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
        <w:tblW w:w="10332" w:type="dxa"/>
        <w:tblLayout w:type="fixed"/>
        <w:tblLook w:val="0000" w:firstRow="0" w:lastRow="0" w:firstColumn="0" w:lastColumn="0" w:noHBand="0" w:noVBand="0"/>
      </w:tblPr>
      <w:tblGrid>
        <w:gridCol w:w="3444"/>
        <w:gridCol w:w="3444"/>
        <w:gridCol w:w="3444"/>
      </w:tblGrid>
      <w:tr w:rsidR="00F06D2D" w:rsidRPr="001C509B" w:rsidTr="004D15FA">
        <w:tc>
          <w:tcPr>
            <w:tcW w:w="3444" w:type="dxa"/>
          </w:tcPr>
          <w:p w:rsidR="00C9579E" w:rsidRPr="00714C17" w:rsidRDefault="00C9579E" w:rsidP="004D15FA">
            <w:pPr>
              <w:jc w:val="center"/>
              <w:rPr>
                <w:position w:val="-6"/>
                <w:lang w:val="kk-KZ"/>
              </w:rPr>
            </w:pPr>
          </w:p>
          <w:p w:rsidR="00C9579E" w:rsidRPr="00714C17" w:rsidRDefault="00C9579E" w:rsidP="004D15FA">
            <w:pPr>
              <w:jc w:val="center"/>
              <w:rPr>
                <w:rFonts w:eastAsia="Arial Unicode MS"/>
                <w:position w:val="-6"/>
                <w:lang w:val="en-US" w:eastAsia="ko-KR"/>
              </w:rPr>
            </w:pPr>
          </w:p>
        </w:tc>
        <w:tc>
          <w:tcPr>
            <w:tcW w:w="3444" w:type="dxa"/>
            <w:vAlign w:val="center"/>
          </w:tcPr>
          <w:p w:rsidR="00C9579E" w:rsidRPr="00714C17" w:rsidRDefault="00C9579E" w:rsidP="004D15FA">
            <w:pPr>
              <w:ind w:left="-108"/>
              <w:jc w:val="center"/>
              <w:rPr>
                <w:position w:val="-6"/>
                <w:lang w:val="en-US"/>
              </w:rPr>
            </w:pPr>
            <w:r w:rsidRPr="00714C17">
              <w:rPr>
                <w:noProof/>
              </w:rPr>
              <w:drawing>
                <wp:anchor distT="0" distB="0" distL="114300" distR="114300" simplePos="0" relativeHeight="251659264" behindDoc="0" locked="0" layoutInCell="1" allowOverlap="1" wp14:anchorId="4003C123" wp14:editId="6B1522F8">
                  <wp:simplePos x="0" y="0"/>
                  <wp:positionH relativeFrom="margin">
                    <wp:posOffset>271145</wp:posOffset>
                  </wp:positionH>
                  <wp:positionV relativeFrom="margin">
                    <wp:posOffset>162560</wp:posOffset>
                  </wp:positionV>
                  <wp:extent cx="1499235" cy="517525"/>
                  <wp:effectExtent l="0" t="0" r="5715" b="0"/>
                  <wp:wrapNone/>
                  <wp:docPr id="1" name="Рисунок 1" descr="Описание: 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35" cy="517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44" w:type="dxa"/>
          </w:tcPr>
          <w:p w:rsidR="002F6169" w:rsidRPr="002F6169" w:rsidRDefault="002F6169" w:rsidP="002F6169">
            <w:pPr>
              <w:pStyle w:val="2"/>
              <w:ind w:left="34"/>
              <w:jc w:val="center"/>
              <w:rPr>
                <w:sz w:val="20"/>
              </w:rPr>
            </w:pPr>
            <w:r w:rsidRPr="00F65CB1">
              <w:rPr>
                <w:sz w:val="20"/>
              </w:rPr>
              <w:t xml:space="preserve">Private institution </w:t>
            </w:r>
          </w:p>
          <w:p w:rsidR="002F6169" w:rsidRPr="00F65CB1" w:rsidRDefault="002F6169" w:rsidP="002F6169">
            <w:pPr>
              <w:pStyle w:val="2"/>
              <w:ind w:left="34"/>
              <w:jc w:val="center"/>
              <w:rPr>
                <w:sz w:val="20"/>
              </w:rPr>
            </w:pPr>
            <w:r w:rsidRPr="00F65CB1">
              <w:rPr>
                <w:sz w:val="20"/>
              </w:rPr>
              <w:t>"KOSTANAY</w:t>
            </w:r>
          </w:p>
          <w:p w:rsidR="002F6169" w:rsidRPr="00F65CB1" w:rsidRDefault="002F6169" w:rsidP="002F6169">
            <w:pPr>
              <w:pStyle w:val="2"/>
              <w:ind w:left="34"/>
              <w:jc w:val="center"/>
              <w:rPr>
                <w:sz w:val="20"/>
              </w:rPr>
            </w:pPr>
            <w:r w:rsidRPr="00F65CB1">
              <w:rPr>
                <w:sz w:val="20"/>
              </w:rPr>
              <w:t>ENGINEERING AND ECONOMIC</w:t>
            </w:r>
            <w:r>
              <w:rPr>
                <w:sz w:val="20"/>
              </w:rPr>
              <w:t>S</w:t>
            </w:r>
            <w:r w:rsidRPr="00F65CB1">
              <w:rPr>
                <w:sz w:val="20"/>
              </w:rPr>
              <w:t xml:space="preserve"> UNIVERSITY</w:t>
            </w:r>
          </w:p>
          <w:p w:rsidR="00C9579E" w:rsidRPr="00714C17" w:rsidRDefault="002F6169" w:rsidP="002F6169">
            <w:pPr>
              <w:ind w:left="34"/>
              <w:jc w:val="center"/>
              <w:rPr>
                <w:position w:val="-6"/>
              </w:rPr>
            </w:pPr>
            <w:r>
              <w:rPr>
                <w:lang w:val="en-US"/>
              </w:rPr>
              <w:t>named after</w:t>
            </w:r>
            <w:r w:rsidRPr="00F65CB1">
              <w:rPr>
                <w:lang w:val="en-US"/>
              </w:rPr>
              <w:t xml:space="preserve"> M. DULATOV</w:t>
            </w:r>
          </w:p>
        </w:tc>
      </w:tr>
    </w:tbl>
    <w:p w:rsidR="00C9579E" w:rsidRPr="001C509B" w:rsidRDefault="00C9579E">
      <w:pPr>
        <w:rPr>
          <w:sz w:val="28"/>
          <w:szCs w:val="28"/>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F06D2D" w:rsidRPr="001C509B" w:rsidTr="003F5EC7">
        <w:tc>
          <w:tcPr>
            <w:tcW w:w="3888" w:type="dxa"/>
            <w:tcBorders>
              <w:top w:val="nil"/>
              <w:left w:val="nil"/>
              <w:bottom w:val="nil"/>
              <w:right w:val="nil"/>
            </w:tcBorders>
            <w:shd w:val="clear" w:color="auto" w:fill="auto"/>
          </w:tcPr>
          <w:p w:rsidR="00C9579E" w:rsidRPr="001C509B" w:rsidRDefault="00C9579E" w:rsidP="003F5EC7">
            <w:pPr>
              <w:rPr>
                <w:sz w:val="28"/>
                <w:szCs w:val="28"/>
              </w:rPr>
            </w:pPr>
          </w:p>
        </w:tc>
      </w:tr>
    </w:tbl>
    <w:p w:rsidR="00C9579E" w:rsidRPr="001C509B" w:rsidRDefault="00C9579E" w:rsidP="004D15FA">
      <w:pPr>
        <w:jc w:val="center"/>
        <w:rPr>
          <w:b/>
          <w:sz w:val="28"/>
          <w:szCs w:val="28"/>
          <w:lang w:val="kk-KZ"/>
        </w:rPr>
      </w:pPr>
      <w:r w:rsidRPr="001C509B">
        <w:rPr>
          <w:b/>
          <w:sz w:val="28"/>
          <w:szCs w:val="28"/>
          <w:lang w:val="kk-KZ"/>
        </w:rPr>
        <w:t xml:space="preserve">  </w:t>
      </w:r>
      <w:r w:rsidRPr="001C509B">
        <w:rPr>
          <w:b/>
          <w:sz w:val="28"/>
          <w:szCs w:val="28"/>
          <w:lang w:val="kk-KZ"/>
        </w:rPr>
        <w:tab/>
      </w:r>
      <w:r w:rsidRPr="001C509B">
        <w:rPr>
          <w:b/>
          <w:sz w:val="28"/>
          <w:szCs w:val="28"/>
          <w:lang w:val="kk-KZ"/>
        </w:rPr>
        <w:tab/>
      </w:r>
      <w:r w:rsidRPr="001C509B">
        <w:rPr>
          <w:b/>
          <w:sz w:val="28"/>
          <w:szCs w:val="28"/>
          <w:lang w:val="kk-KZ"/>
        </w:rPr>
        <w:tab/>
      </w:r>
      <w:r w:rsidRPr="001C509B">
        <w:rPr>
          <w:b/>
          <w:sz w:val="28"/>
          <w:szCs w:val="28"/>
          <w:lang w:val="kk-KZ"/>
        </w:rPr>
        <w:tab/>
      </w:r>
      <w:r w:rsidRPr="001C509B">
        <w:rPr>
          <w:b/>
          <w:sz w:val="28"/>
          <w:szCs w:val="28"/>
          <w:lang w:val="kk-KZ"/>
        </w:rPr>
        <w:tab/>
      </w:r>
      <w:r w:rsidRPr="001C509B">
        <w:rPr>
          <w:b/>
          <w:sz w:val="28"/>
          <w:szCs w:val="28"/>
          <w:lang w:val="kk-KZ"/>
        </w:rPr>
        <w:tab/>
      </w:r>
      <w:r w:rsidRPr="001C509B">
        <w:rPr>
          <w:b/>
          <w:sz w:val="28"/>
          <w:szCs w:val="28"/>
          <w:lang w:val="kk-KZ"/>
        </w:rPr>
        <w:tab/>
      </w:r>
      <w:r w:rsidRPr="001C509B">
        <w:rPr>
          <w:b/>
          <w:sz w:val="28"/>
          <w:szCs w:val="28"/>
          <w:lang w:val="kk-KZ"/>
        </w:rPr>
        <w:tab/>
        <w:t xml:space="preserve">   </w:t>
      </w:r>
      <w:r w:rsidR="002F6169" w:rsidRPr="00F03D57">
        <w:rPr>
          <w:b/>
          <w:sz w:val="28"/>
          <w:szCs w:val="28"/>
          <w:lang w:val="kk-KZ"/>
        </w:rPr>
        <w:t>ORDER</w:t>
      </w:r>
    </w:p>
    <w:p w:rsidR="00C9579E" w:rsidRPr="001C509B" w:rsidRDefault="00C9579E" w:rsidP="00C9579E">
      <w:pPr>
        <w:ind w:firstLine="708"/>
        <w:rPr>
          <w:b/>
          <w:sz w:val="28"/>
          <w:szCs w:val="28"/>
          <w:lang w:val="kk-KZ"/>
        </w:rPr>
      </w:pPr>
    </w:p>
    <w:p w:rsidR="00C9579E" w:rsidRPr="001C509B" w:rsidRDefault="002F6169" w:rsidP="00C9579E">
      <w:pPr>
        <w:rPr>
          <w:sz w:val="28"/>
          <w:szCs w:val="28"/>
          <w:u w:val="single"/>
          <w:lang w:val="kk-KZ"/>
        </w:rPr>
      </w:pPr>
      <w:r>
        <w:rPr>
          <w:sz w:val="28"/>
          <w:szCs w:val="28"/>
          <w:u w:val="single"/>
          <w:lang w:val="en-US"/>
        </w:rPr>
        <w:t xml:space="preserve">October </w:t>
      </w:r>
      <w:r w:rsidR="00A01630" w:rsidRPr="001C509B">
        <w:rPr>
          <w:sz w:val="28"/>
          <w:szCs w:val="28"/>
          <w:u w:val="single"/>
          <w:lang w:val="kk-KZ"/>
        </w:rPr>
        <w:t>09</w:t>
      </w:r>
      <w:r>
        <w:rPr>
          <w:sz w:val="28"/>
          <w:szCs w:val="28"/>
          <w:u w:val="single"/>
          <w:lang w:val="en-US"/>
        </w:rPr>
        <w:t>,</w:t>
      </w:r>
      <w:r w:rsidR="00A01630" w:rsidRPr="001C509B">
        <w:rPr>
          <w:sz w:val="28"/>
          <w:szCs w:val="28"/>
          <w:u w:val="single"/>
          <w:lang w:val="kk-KZ"/>
        </w:rPr>
        <w:t xml:space="preserve"> </w:t>
      </w:r>
      <w:r w:rsidR="00C9579E" w:rsidRPr="001C509B">
        <w:rPr>
          <w:sz w:val="28"/>
          <w:szCs w:val="28"/>
          <w:u w:val="single"/>
          <w:lang w:val="kk-KZ"/>
        </w:rPr>
        <w:t>201</w:t>
      </w:r>
      <w:r w:rsidR="00A01630" w:rsidRPr="001C509B">
        <w:rPr>
          <w:sz w:val="28"/>
          <w:szCs w:val="28"/>
          <w:u w:val="single"/>
          <w:lang w:val="kk-KZ"/>
        </w:rPr>
        <w:t>8</w:t>
      </w:r>
      <w:r w:rsidR="00C9579E" w:rsidRPr="001C509B">
        <w:rPr>
          <w:sz w:val="28"/>
          <w:szCs w:val="28"/>
          <w:lang w:val="kk-KZ"/>
        </w:rPr>
        <w:tab/>
      </w:r>
      <w:r w:rsidR="00C9579E" w:rsidRPr="001C509B">
        <w:rPr>
          <w:sz w:val="28"/>
          <w:szCs w:val="28"/>
          <w:lang w:val="kk-KZ"/>
        </w:rPr>
        <w:tab/>
      </w:r>
      <w:r w:rsidR="00C9579E" w:rsidRPr="001C509B">
        <w:rPr>
          <w:sz w:val="28"/>
          <w:szCs w:val="28"/>
          <w:lang w:val="kk-KZ"/>
        </w:rPr>
        <w:tab/>
      </w:r>
      <w:r w:rsidR="00C9579E" w:rsidRPr="001C509B">
        <w:rPr>
          <w:sz w:val="28"/>
          <w:szCs w:val="28"/>
          <w:lang w:val="kk-KZ"/>
        </w:rPr>
        <w:tab/>
      </w:r>
      <w:r w:rsidR="00C9579E" w:rsidRPr="001C509B">
        <w:rPr>
          <w:sz w:val="28"/>
          <w:szCs w:val="28"/>
          <w:lang w:val="kk-KZ"/>
        </w:rPr>
        <w:tab/>
      </w:r>
      <w:r w:rsidR="00C9579E" w:rsidRPr="001C509B">
        <w:rPr>
          <w:sz w:val="28"/>
          <w:szCs w:val="28"/>
          <w:lang w:val="kk-KZ"/>
        </w:rPr>
        <w:tab/>
        <w:t xml:space="preserve">             </w:t>
      </w:r>
      <w:r>
        <w:rPr>
          <w:sz w:val="28"/>
          <w:szCs w:val="28"/>
          <w:lang w:val="en-US"/>
        </w:rPr>
        <w:t xml:space="preserve">       </w:t>
      </w:r>
      <w:r w:rsidR="00C9579E" w:rsidRPr="001C509B">
        <w:rPr>
          <w:sz w:val="28"/>
          <w:szCs w:val="28"/>
          <w:u w:val="single"/>
        </w:rPr>
        <w:t>№ 139-с</w:t>
      </w:r>
    </w:p>
    <w:p w:rsidR="00C9579E" w:rsidRPr="002F6169" w:rsidRDefault="00C9579E" w:rsidP="00C9579E">
      <w:pPr>
        <w:rPr>
          <w:sz w:val="28"/>
          <w:szCs w:val="28"/>
          <w:lang w:val="en-US"/>
        </w:rPr>
      </w:pPr>
      <w:r w:rsidRPr="001C509B">
        <w:rPr>
          <w:sz w:val="28"/>
          <w:szCs w:val="28"/>
          <w:lang w:val="kk-KZ"/>
        </w:rPr>
        <w:tab/>
      </w:r>
      <w:r w:rsidRPr="001C509B">
        <w:rPr>
          <w:sz w:val="28"/>
          <w:szCs w:val="28"/>
          <w:lang w:val="kk-KZ"/>
        </w:rPr>
        <w:tab/>
      </w:r>
      <w:r w:rsidRPr="001C509B">
        <w:rPr>
          <w:sz w:val="28"/>
          <w:szCs w:val="28"/>
          <w:lang w:val="kk-KZ"/>
        </w:rPr>
        <w:tab/>
      </w:r>
      <w:r w:rsidRPr="001C509B">
        <w:rPr>
          <w:sz w:val="28"/>
          <w:szCs w:val="28"/>
          <w:lang w:val="kk-KZ"/>
        </w:rPr>
        <w:tab/>
      </w:r>
      <w:r w:rsidRPr="001C509B">
        <w:rPr>
          <w:sz w:val="28"/>
          <w:szCs w:val="28"/>
          <w:lang w:val="kk-KZ"/>
        </w:rPr>
        <w:tab/>
      </w:r>
      <w:r w:rsidRPr="001C509B">
        <w:rPr>
          <w:sz w:val="28"/>
          <w:szCs w:val="28"/>
          <w:lang w:val="kk-KZ"/>
        </w:rPr>
        <w:tab/>
      </w:r>
      <w:r w:rsidRPr="001C509B">
        <w:rPr>
          <w:sz w:val="28"/>
          <w:szCs w:val="28"/>
          <w:lang w:val="kk-KZ"/>
        </w:rPr>
        <w:tab/>
      </w:r>
      <w:r w:rsidRPr="001C509B">
        <w:rPr>
          <w:sz w:val="28"/>
          <w:szCs w:val="28"/>
          <w:lang w:val="kk-KZ"/>
        </w:rPr>
        <w:tab/>
      </w:r>
      <w:r w:rsidR="002F6169">
        <w:rPr>
          <w:sz w:val="28"/>
          <w:szCs w:val="28"/>
          <w:lang w:val="en-US"/>
        </w:rPr>
        <w:t xml:space="preserve">                    Kostanay</w:t>
      </w:r>
    </w:p>
    <w:p w:rsidR="00E63F64" w:rsidRPr="001C509B" w:rsidRDefault="00E63F64" w:rsidP="00C9579E">
      <w:pPr>
        <w:rPr>
          <w:sz w:val="28"/>
          <w:szCs w:val="28"/>
        </w:rPr>
      </w:pPr>
    </w:p>
    <w:p w:rsidR="002F6169" w:rsidRPr="00F03D57" w:rsidRDefault="002F6169" w:rsidP="002F6169">
      <w:pPr>
        <w:rPr>
          <w:b/>
          <w:sz w:val="28"/>
          <w:szCs w:val="28"/>
          <w:lang w:val="en-US"/>
        </w:rPr>
      </w:pPr>
      <w:r w:rsidRPr="00F03D57">
        <w:rPr>
          <w:b/>
          <w:sz w:val="28"/>
          <w:szCs w:val="28"/>
          <w:lang w:val="en-US"/>
        </w:rPr>
        <w:t>On the approval of master's thes</w:t>
      </w:r>
      <w:r>
        <w:rPr>
          <w:b/>
          <w:sz w:val="28"/>
          <w:szCs w:val="28"/>
          <w:lang w:val="en-US"/>
        </w:rPr>
        <w:t>i</w:t>
      </w:r>
      <w:r w:rsidRPr="00F03D57">
        <w:rPr>
          <w:b/>
          <w:sz w:val="28"/>
          <w:szCs w:val="28"/>
          <w:lang w:val="en-US"/>
        </w:rPr>
        <w:t>s</w:t>
      </w:r>
      <w:r>
        <w:rPr>
          <w:b/>
          <w:sz w:val="28"/>
          <w:szCs w:val="28"/>
          <w:lang w:val="en-US"/>
        </w:rPr>
        <w:t xml:space="preserve"> topics</w:t>
      </w:r>
    </w:p>
    <w:p w:rsidR="00C9579E" w:rsidRPr="002F6169" w:rsidRDefault="002F6169" w:rsidP="002F6169">
      <w:pPr>
        <w:rPr>
          <w:b/>
          <w:sz w:val="28"/>
          <w:szCs w:val="28"/>
          <w:lang w:val="en-US"/>
        </w:rPr>
      </w:pPr>
      <w:r>
        <w:rPr>
          <w:b/>
          <w:sz w:val="28"/>
          <w:szCs w:val="28"/>
          <w:lang w:val="en-US"/>
        </w:rPr>
        <w:t>a</w:t>
      </w:r>
      <w:r w:rsidRPr="00F03D57">
        <w:rPr>
          <w:b/>
          <w:sz w:val="28"/>
          <w:szCs w:val="28"/>
          <w:lang w:val="en-US"/>
        </w:rPr>
        <w:t>nd</w:t>
      </w:r>
      <w:r>
        <w:rPr>
          <w:b/>
          <w:sz w:val="28"/>
          <w:szCs w:val="28"/>
          <w:lang w:val="en-US"/>
        </w:rPr>
        <w:t xml:space="preserve"> research</w:t>
      </w:r>
      <w:r w:rsidRPr="00F03D57">
        <w:rPr>
          <w:b/>
          <w:sz w:val="28"/>
          <w:szCs w:val="28"/>
          <w:lang w:val="en-US"/>
        </w:rPr>
        <w:t xml:space="preserve"> supervisors</w:t>
      </w:r>
    </w:p>
    <w:p w:rsidR="00C9579E" w:rsidRPr="002F6169" w:rsidRDefault="00C9579E" w:rsidP="00C9579E">
      <w:pPr>
        <w:tabs>
          <w:tab w:val="center" w:pos="4677"/>
          <w:tab w:val="left" w:pos="5645"/>
        </w:tabs>
        <w:jc w:val="both"/>
        <w:rPr>
          <w:sz w:val="28"/>
          <w:szCs w:val="28"/>
          <w:lang w:val="en-US"/>
        </w:rPr>
      </w:pPr>
    </w:p>
    <w:p w:rsidR="00517BB6" w:rsidRPr="002F6169" w:rsidRDefault="00C9579E" w:rsidP="00517BB6">
      <w:pPr>
        <w:tabs>
          <w:tab w:val="center" w:pos="4677"/>
          <w:tab w:val="left" w:pos="5645"/>
        </w:tabs>
        <w:jc w:val="both"/>
        <w:rPr>
          <w:sz w:val="28"/>
          <w:szCs w:val="28"/>
          <w:lang w:val="en-US"/>
        </w:rPr>
      </w:pPr>
      <w:r w:rsidRPr="002F6169">
        <w:rPr>
          <w:sz w:val="28"/>
          <w:szCs w:val="28"/>
          <w:lang w:val="en-US"/>
        </w:rPr>
        <w:tab/>
        <w:t xml:space="preserve">              </w:t>
      </w:r>
      <w:r w:rsidR="002F6169" w:rsidRPr="002F6169">
        <w:rPr>
          <w:sz w:val="28"/>
          <w:szCs w:val="28"/>
          <w:lang w:val="en-US"/>
        </w:rPr>
        <w:t>Guided by the Model Rules for the ongoing monitoring of academic performance, intermediate and final certification of students in higher educational institutions (Order of the Ministry of Education and Science of the Republic of Kazakhstan dated March 18, 2008 No. 125), protocol of the Academic Council of the University No. 1 dated September 25, 2018 and the Academic Policy of the university</w:t>
      </w:r>
      <w:r w:rsidR="00370197" w:rsidRPr="002F6169">
        <w:rPr>
          <w:sz w:val="28"/>
          <w:szCs w:val="28"/>
          <w:lang w:val="en-US"/>
        </w:rPr>
        <w:t>.</w:t>
      </w:r>
    </w:p>
    <w:p w:rsidR="00245279" w:rsidRPr="002F6169" w:rsidRDefault="00245279" w:rsidP="00245279">
      <w:pPr>
        <w:tabs>
          <w:tab w:val="center" w:pos="4677"/>
          <w:tab w:val="left" w:pos="5645"/>
        </w:tabs>
        <w:jc w:val="both"/>
        <w:rPr>
          <w:b/>
          <w:sz w:val="28"/>
          <w:szCs w:val="28"/>
          <w:lang w:val="en-US"/>
        </w:rPr>
      </w:pPr>
    </w:p>
    <w:p w:rsidR="00C9579E" w:rsidRPr="001C509B" w:rsidRDefault="002F6169" w:rsidP="00245279">
      <w:pPr>
        <w:pStyle w:val="a3"/>
        <w:rPr>
          <w:b/>
          <w:sz w:val="28"/>
          <w:szCs w:val="28"/>
        </w:rPr>
      </w:pPr>
      <w:r w:rsidRPr="0083345B">
        <w:rPr>
          <w:b/>
          <w:sz w:val="28"/>
          <w:szCs w:val="28"/>
          <w:lang w:val="en-US"/>
        </w:rPr>
        <w:t>I ORDER</w:t>
      </w:r>
      <w:r w:rsidR="00C9579E" w:rsidRPr="001C509B">
        <w:rPr>
          <w:b/>
          <w:sz w:val="28"/>
          <w:szCs w:val="28"/>
        </w:rPr>
        <w:t>:</w:t>
      </w:r>
    </w:p>
    <w:p w:rsidR="00C9579E" w:rsidRPr="00477577" w:rsidRDefault="00C9579E" w:rsidP="00477577">
      <w:pPr>
        <w:jc w:val="center"/>
        <w:rPr>
          <w:b/>
          <w:sz w:val="28"/>
          <w:szCs w:val="28"/>
        </w:rPr>
      </w:pPr>
      <w:r w:rsidRPr="001C509B">
        <w:rPr>
          <w:b/>
          <w:sz w:val="28"/>
          <w:szCs w:val="28"/>
        </w:rPr>
        <w:t xml:space="preserve">§1   </w:t>
      </w:r>
    </w:p>
    <w:p w:rsidR="00C9579E" w:rsidRPr="002F6169" w:rsidRDefault="00C9579E" w:rsidP="00703207">
      <w:pPr>
        <w:jc w:val="both"/>
        <w:rPr>
          <w:sz w:val="28"/>
          <w:szCs w:val="28"/>
          <w:lang w:val="kk-KZ"/>
        </w:rPr>
      </w:pPr>
      <w:r w:rsidRPr="001C509B">
        <w:rPr>
          <w:b/>
          <w:sz w:val="28"/>
          <w:szCs w:val="28"/>
        </w:rPr>
        <w:t xml:space="preserve">      </w:t>
      </w:r>
      <w:r w:rsidRPr="001C509B">
        <w:rPr>
          <w:b/>
          <w:sz w:val="28"/>
          <w:szCs w:val="28"/>
          <w:lang w:val="kk-KZ"/>
        </w:rPr>
        <w:tab/>
      </w:r>
      <w:r w:rsidR="002F6169" w:rsidRPr="002F6169">
        <w:rPr>
          <w:b/>
          <w:sz w:val="28"/>
          <w:szCs w:val="28"/>
          <w:lang w:val="kk-KZ"/>
        </w:rPr>
        <w:t xml:space="preserve">TO APPROVE </w:t>
      </w:r>
      <w:r w:rsidR="002F6169" w:rsidRPr="002F6169">
        <w:rPr>
          <w:sz w:val="28"/>
          <w:szCs w:val="28"/>
          <w:lang w:val="kk-KZ"/>
        </w:rPr>
        <w:t>the topics of master's thes</w:t>
      </w:r>
      <w:r w:rsidR="002F6169">
        <w:rPr>
          <w:sz w:val="28"/>
          <w:szCs w:val="28"/>
          <w:lang w:val="en-US"/>
        </w:rPr>
        <w:t>i</w:t>
      </w:r>
      <w:r w:rsidR="002F6169" w:rsidRPr="002F6169">
        <w:rPr>
          <w:sz w:val="28"/>
          <w:szCs w:val="28"/>
          <w:lang w:val="kk-KZ"/>
        </w:rPr>
        <w:t xml:space="preserve">s (projects) and </w:t>
      </w:r>
      <w:r w:rsidR="002F6169">
        <w:rPr>
          <w:sz w:val="28"/>
          <w:szCs w:val="28"/>
          <w:lang w:val="en-US"/>
        </w:rPr>
        <w:t>research supervisors</w:t>
      </w:r>
      <w:r w:rsidR="002F6169" w:rsidRPr="002F6169">
        <w:rPr>
          <w:sz w:val="28"/>
          <w:szCs w:val="28"/>
          <w:lang w:val="kk-KZ"/>
        </w:rPr>
        <w:t xml:space="preserve"> of first-year undergraduate full-time students studying in the postgraduate professional program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5103"/>
        <w:gridCol w:w="2409"/>
      </w:tblGrid>
      <w:tr w:rsidR="002F6169" w:rsidRPr="001C509B" w:rsidTr="00714C17">
        <w:tc>
          <w:tcPr>
            <w:tcW w:w="675" w:type="dxa"/>
            <w:shd w:val="clear" w:color="auto" w:fill="auto"/>
          </w:tcPr>
          <w:p w:rsidR="002F6169" w:rsidRPr="002F6169" w:rsidRDefault="002F6169" w:rsidP="00580C52">
            <w:pPr>
              <w:jc w:val="center"/>
              <w:rPr>
                <w:sz w:val="28"/>
                <w:szCs w:val="28"/>
                <w:lang w:val="en-US"/>
              </w:rPr>
            </w:pPr>
            <w:r w:rsidRPr="001C509B">
              <w:rPr>
                <w:sz w:val="28"/>
                <w:szCs w:val="28"/>
                <w:lang w:val="kk-KZ"/>
              </w:rPr>
              <w:tab/>
            </w:r>
          </w:p>
        </w:tc>
        <w:tc>
          <w:tcPr>
            <w:tcW w:w="2127" w:type="dxa"/>
            <w:shd w:val="clear" w:color="auto" w:fill="auto"/>
            <w:vAlign w:val="center"/>
          </w:tcPr>
          <w:p w:rsidR="002F6169" w:rsidRPr="00552153" w:rsidRDefault="002F6169" w:rsidP="007C0255">
            <w:pPr>
              <w:jc w:val="center"/>
              <w:rPr>
                <w:sz w:val="28"/>
                <w:szCs w:val="28"/>
              </w:rPr>
            </w:pPr>
            <w:r w:rsidRPr="00D8170F">
              <w:rPr>
                <w:sz w:val="28"/>
                <w:szCs w:val="28"/>
              </w:rPr>
              <w:t>Full name of undergraduate</w:t>
            </w:r>
          </w:p>
        </w:tc>
        <w:tc>
          <w:tcPr>
            <w:tcW w:w="5103" w:type="dxa"/>
            <w:shd w:val="clear" w:color="auto" w:fill="auto"/>
            <w:vAlign w:val="center"/>
          </w:tcPr>
          <w:p w:rsidR="002F6169" w:rsidRPr="00D8170F" w:rsidRDefault="002F6169" w:rsidP="007C0255">
            <w:pPr>
              <w:jc w:val="center"/>
              <w:rPr>
                <w:sz w:val="28"/>
                <w:szCs w:val="28"/>
                <w:lang w:val="en-US"/>
              </w:rPr>
            </w:pPr>
            <w:r>
              <w:rPr>
                <w:sz w:val="28"/>
                <w:szCs w:val="28"/>
                <w:lang w:val="en-US"/>
              </w:rPr>
              <w:t>Topic</w:t>
            </w:r>
            <w:r w:rsidRPr="00D8170F">
              <w:rPr>
                <w:sz w:val="28"/>
                <w:szCs w:val="28"/>
                <w:lang w:val="en-US"/>
              </w:rPr>
              <w:t xml:space="preserve"> of master's thesis (project)</w:t>
            </w:r>
          </w:p>
        </w:tc>
        <w:tc>
          <w:tcPr>
            <w:tcW w:w="2409" w:type="dxa"/>
            <w:shd w:val="clear" w:color="auto" w:fill="auto"/>
            <w:vAlign w:val="center"/>
          </w:tcPr>
          <w:p w:rsidR="002F6169" w:rsidRPr="00552153" w:rsidRDefault="002F6169" w:rsidP="007C0255">
            <w:pPr>
              <w:jc w:val="center"/>
              <w:rPr>
                <w:sz w:val="28"/>
                <w:szCs w:val="28"/>
              </w:rPr>
            </w:pPr>
            <w:r>
              <w:rPr>
                <w:sz w:val="28"/>
                <w:szCs w:val="28"/>
                <w:lang w:val="en-US"/>
              </w:rPr>
              <w:t>R</w:t>
            </w:r>
            <w:r w:rsidRPr="00DD3D2A">
              <w:rPr>
                <w:sz w:val="28"/>
                <w:szCs w:val="28"/>
                <w:lang w:val="kk-KZ"/>
              </w:rPr>
              <w:t>esearch supervisor</w:t>
            </w:r>
          </w:p>
          <w:p w:rsidR="002F6169" w:rsidRPr="00552153" w:rsidRDefault="002F6169" w:rsidP="007C0255">
            <w:pPr>
              <w:jc w:val="center"/>
              <w:rPr>
                <w:sz w:val="28"/>
                <w:szCs w:val="28"/>
              </w:rPr>
            </w:pPr>
          </w:p>
        </w:tc>
      </w:tr>
      <w:tr w:rsidR="00BD0CD4" w:rsidRPr="001C509B" w:rsidTr="00714C17">
        <w:tc>
          <w:tcPr>
            <w:tcW w:w="675" w:type="dxa"/>
            <w:shd w:val="clear" w:color="auto" w:fill="auto"/>
          </w:tcPr>
          <w:p w:rsidR="00BD0CD4" w:rsidRPr="001C509B" w:rsidRDefault="00BD0CD4" w:rsidP="00580C52">
            <w:pPr>
              <w:jc w:val="center"/>
              <w:rPr>
                <w:sz w:val="28"/>
                <w:szCs w:val="28"/>
              </w:rPr>
            </w:pPr>
            <w:r w:rsidRPr="001C509B">
              <w:rPr>
                <w:sz w:val="28"/>
                <w:szCs w:val="28"/>
              </w:rPr>
              <w:t>1</w:t>
            </w:r>
          </w:p>
        </w:tc>
        <w:tc>
          <w:tcPr>
            <w:tcW w:w="2127" w:type="dxa"/>
            <w:shd w:val="clear" w:color="auto" w:fill="auto"/>
          </w:tcPr>
          <w:p w:rsidR="00BD0CD4" w:rsidRPr="001C509B" w:rsidRDefault="00BD0CD4" w:rsidP="00580C52">
            <w:pPr>
              <w:jc w:val="center"/>
              <w:rPr>
                <w:sz w:val="28"/>
                <w:szCs w:val="28"/>
              </w:rPr>
            </w:pPr>
            <w:r w:rsidRPr="001C509B">
              <w:rPr>
                <w:sz w:val="28"/>
                <w:szCs w:val="28"/>
              </w:rPr>
              <w:t>2</w:t>
            </w:r>
          </w:p>
        </w:tc>
        <w:tc>
          <w:tcPr>
            <w:tcW w:w="5103" w:type="dxa"/>
            <w:shd w:val="clear" w:color="auto" w:fill="auto"/>
          </w:tcPr>
          <w:p w:rsidR="00BD0CD4" w:rsidRPr="001C509B" w:rsidRDefault="00BD0CD4" w:rsidP="00580C52">
            <w:pPr>
              <w:jc w:val="center"/>
              <w:rPr>
                <w:sz w:val="28"/>
                <w:szCs w:val="28"/>
              </w:rPr>
            </w:pPr>
            <w:r w:rsidRPr="001C509B">
              <w:rPr>
                <w:sz w:val="28"/>
                <w:szCs w:val="28"/>
              </w:rPr>
              <w:t>3</w:t>
            </w:r>
          </w:p>
        </w:tc>
        <w:tc>
          <w:tcPr>
            <w:tcW w:w="2409" w:type="dxa"/>
            <w:shd w:val="clear" w:color="auto" w:fill="auto"/>
          </w:tcPr>
          <w:p w:rsidR="00BD0CD4" w:rsidRPr="001C509B" w:rsidRDefault="00BD0CD4" w:rsidP="00580C52">
            <w:pPr>
              <w:jc w:val="center"/>
              <w:rPr>
                <w:sz w:val="28"/>
                <w:szCs w:val="28"/>
              </w:rPr>
            </w:pPr>
            <w:r w:rsidRPr="001C509B">
              <w:rPr>
                <w:sz w:val="28"/>
                <w:szCs w:val="28"/>
              </w:rPr>
              <w:t>4</w:t>
            </w:r>
          </w:p>
        </w:tc>
      </w:tr>
      <w:tr w:rsidR="00BD0CD4" w:rsidRPr="002F6169" w:rsidTr="00ED3C84">
        <w:trPr>
          <w:trHeight w:val="736"/>
        </w:trPr>
        <w:tc>
          <w:tcPr>
            <w:tcW w:w="10314" w:type="dxa"/>
            <w:gridSpan w:val="4"/>
            <w:shd w:val="clear" w:color="auto" w:fill="auto"/>
          </w:tcPr>
          <w:p w:rsidR="00BD0CD4" w:rsidRPr="002F6169" w:rsidRDefault="002F6169" w:rsidP="002F6169">
            <w:pPr>
              <w:ind w:left="34"/>
              <w:jc w:val="center"/>
              <w:rPr>
                <w:bCs/>
                <w:sz w:val="28"/>
                <w:szCs w:val="28"/>
                <w:lang w:val="en-US"/>
              </w:rPr>
            </w:pPr>
            <w:r w:rsidRPr="002F6169">
              <w:rPr>
                <w:sz w:val="28"/>
                <w:szCs w:val="28"/>
                <w:lang w:val="en-US"/>
              </w:rPr>
              <w:t xml:space="preserve">Specialty 6M050700-Management, specialized </w:t>
            </w:r>
            <w:r>
              <w:rPr>
                <w:sz w:val="28"/>
                <w:szCs w:val="28"/>
                <w:lang w:val="en-US"/>
              </w:rPr>
              <w:t>direction</w:t>
            </w:r>
            <w:r w:rsidRPr="002F6169">
              <w:rPr>
                <w:sz w:val="28"/>
                <w:szCs w:val="28"/>
                <w:lang w:val="en-US"/>
              </w:rPr>
              <w:t xml:space="preserve"> (term of study 1.5 years)</w:t>
            </w:r>
          </w:p>
        </w:tc>
      </w:tr>
      <w:tr w:rsidR="00BD0CD4" w:rsidRPr="002F6169" w:rsidTr="00ED3C84">
        <w:trPr>
          <w:trHeight w:val="266"/>
        </w:trPr>
        <w:tc>
          <w:tcPr>
            <w:tcW w:w="10314" w:type="dxa"/>
            <w:gridSpan w:val="4"/>
            <w:shd w:val="clear" w:color="auto" w:fill="auto"/>
          </w:tcPr>
          <w:p w:rsidR="00BD0CD4" w:rsidRPr="002F6169" w:rsidRDefault="002F6169" w:rsidP="00580C52">
            <w:pPr>
              <w:rPr>
                <w:sz w:val="28"/>
                <w:szCs w:val="28"/>
                <w:lang w:val="en-US"/>
              </w:rPr>
            </w:pPr>
            <w:r w:rsidRPr="002F6169">
              <w:rPr>
                <w:sz w:val="28"/>
                <w:szCs w:val="28"/>
                <w:lang w:val="en-US"/>
              </w:rPr>
              <w:t>with the state language of instruction</w:t>
            </w:r>
            <w:r w:rsidR="00BD0CD4" w:rsidRPr="002F6169">
              <w:rPr>
                <w:sz w:val="28"/>
                <w:szCs w:val="28"/>
                <w:lang w:val="en-US"/>
              </w:rPr>
              <w:t>:</w:t>
            </w:r>
          </w:p>
        </w:tc>
      </w:tr>
      <w:tr w:rsidR="00BD0CD4" w:rsidRPr="002F6169" w:rsidTr="00714C17">
        <w:tc>
          <w:tcPr>
            <w:tcW w:w="675" w:type="dxa"/>
            <w:shd w:val="clear" w:color="auto" w:fill="auto"/>
          </w:tcPr>
          <w:p w:rsidR="00BD0CD4" w:rsidRPr="002F6169" w:rsidRDefault="00BD0CD4" w:rsidP="00BD0CD4">
            <w:pPr>
              <w:numPr>
                <w:ilvl w:val="0"/>
                <w:numId w:val="4"/>
              </w:numPr>
              <w:ind w:left="927" w:hanging="578"/>
              <w:jc w:val="center"/>
              <w:rPr>
                <w:sz w:val="28"/>
                <w:szCs w:val="28"/>
                <w:lang w:val="en-US"/>
              </w:rPr>
            </w:pPr>
          </w:p>
        </w:tc>
        <w:tc>
          <w:tcPr>
            <w:tcW w:w="2127" w:type="dxa"/>
            <w:shd w:val="clear" w:color="auto" w:fill="auto"/>
          </w:tcPr>
          <w:p w:rsidR="00477577" w:rsidRPr="002F6169" w:rsidRDefault="00477577" w:rsidP="00580C52">
            <w:pPr>
              <w:pStyle w:val="a8"/>
              <w:ind w:left="142"/>
              <w:rPr>
                <w:rFonts w:ascii="Times New Roman" w:hAnsi="Times New Roman"/>
                <w:sz w:val="28"/>
                <w:szCs w:val="28"/>
                <w:lang w:val="en-US"/>
              </w:rPr>
            </w:pPr>
          </w:p>
          <w:p w:rsidR="00477577" w:rsidRPr="002F6169" w:rsidRDefault="00477577" w:rsidP="00580C52">
            <w:pPr>
              <w:pStyle w:val="a8"/>
              <w:ind w:left="142"/>
              <w:rPr>
                <w:rFonts w:ascii="Times New Roman" w:hAnsi="Times New Roman"/>
                <w:sz w:val="28"/>
                <w:szCs w:val="28"/>
                <w:lang w:val="en-US"/>
              </w:rPr>
            </w:pPr>
          </w:p>
          <w:p w:rsidR="00BD0CD4" w:rsidRPr="001C509B" w:rsidRDefault="00E958C9" w:rsidP="00E958C9">
            <w:pPr>
              <w:pStyle w:val="a8"/>
              <w:ind w:left="142"/>
              <w:rPr>
                <w:sz w:val="28"/>
                <w:szCs w:val="28"/>
              </w:rPr>
            </w:pPr>
            <w:r>
              <w:rPr>
                <w:rFonts w:ascii="Times New Roman" w:hAnsi="Times New Roman"/>
                <w:sz w:val="28"/>
                <w:szCs w:val="28"/>
                <w:lang w:val="en-US"/>
              </w:rPr>
              <w:t>Zarlykan Aldan Tursynuly</w:t>
            </w:r>
          </w:p>
        </w:tc>
        <w:tc>
          <w:tcPr>
            <w:tcW w:w="5103" w:type="dxa"/>
            <w:shd w:val="clear" w:color="auto" w:fill="auto"/>
          </w:tcPr>
          <w:p w:rsidR="00BD0CD4" w:rsidRPr="002F6169" w:rsidRDefault="00BD0CD4" w:rsidP="00580C52">
            <w:pPr>
              <w:jc w:val="both"/>
              <w:rPr>
                <w:sz w:val="28"/>
                <w:szCs w:val="28"/>
                <w:lang w:val="en-US"/>
              </w:rPr>
            </w:pPr>
            <w:r w:rsidRPr="002F6169">
              <w:rPr>
                <w:sz w:val="28"/>
                <w:szCs w:val="28"/>
                <w:lang w:val="en-US"/>
              </w:rPr>
              <w:t>The development of modern labor relations in the Republic of Kazakhstan, ways to improve the labor market</w:t>
            </w:r>
          </w:p>
        </w:tc>
        <w:tc>
          <w:tcPr>
            <w:tcW w:w="2409" w:type="dxa"/>
            <w:shd w:val="clear" w:color="auto" w:fill="auto"/>
          </w:tcPr>
          <w:p w:rsidR="00477577" w:rsidRPr="002F6169" w:rsidRDefault="00477577" w:rsidP="00580C52">
            <w:pPr>
              <w:jc w:val="center"/>
              <w:rPr>
                <w:sz w:val="28"/>
                <w:szCs w:val="28"/>
                <w:lang w:val="en-US"/>
              </w:rPr>
            </w:pPr>
          </w:p>
          <w:p w:rsidR="00477577" w:rsidRPr="002F6169" w:rsidRDefault="00477577" w:rsidP="00580C52">
            <w:pPr>
              <w:jc w:val="center"/>
              <w:rPr>
                <w:sz w:val="28"/>
                <w:szCs w:val="28"/>
                <w:lang w:val="en-US"/>
              </w:rPr>
            </w:pPr>
          </w:p>
          <w:p w:rsidR="00477577" w:rsidRPr="002F6169" w:rsidRDefault="00477577" w:rsidP="00580C52">
            <w:pPr>
              <w:jc w:val="center"/>
              <w:rPr>
                <w:sz w:val="28"/>
                <w:szCs w:val="28"/>
                <w:lang w:val="en-US"/>
              </w:rPr>
            </w:pPr>
          </w:p>
          <w:p w:rsidR="00BD0CD4" w:rsidRPr="002F6169" w:rsidRDefault="002F6169" w:rsidP="00580C52">
            <w:pPr>
              <w:jc w:val="center"/>
              <w:rPr>
                <w:sz w:val="28"/>
                <w:szCs w:val="28"/>
                <w:lang w:val="en-US"/>
              </w:rPr>
            </w:pPr>
            <w:r>
              <w:rPr>
                <w:sz w:val="28"/>
                <w:szCs w:val="28"/>
                <w:lang w:val="en-US"/>
              </w:rPr>
              <w:t>Jukeyeva K.K.</w:t>
            </w:r>
            <w:r w:rsidR="00A21418">
              <w:rPr>
                <w:sz w:val="28"/>
                <w:szCs w:val="28"/>
                <w:lang w:val="en-US"/>
              </w:rPr>
              <w:t>,</w:t>
            </w:r>
          </w:p>
          <w:p w:rsidR="00BD0CD4" w:rsidRPr="002F6169" w:rsidRDefault="002F6169" w:rsidP="00580C52">
            <w:pPr>
              <w:jc w:val="center"/>
              <w:rPr>
                <w:sz w:val="28"/>
                <w:szCs w:val="28"/>
                <w:lang w:val="en-US"/>
              </w:rPr>
            </w:pPr>
            <w:r w:rsidRPr="00A67A4C">
              <w:rPr>
                <w:sz w:val="28"/>
                <w:szCs w:val="28"/>
                <w:lang w:val="en-US"/>
              </w:rPr>
              <w:t>Candidate of Economic Sciences, Associate Professor</w:t>
            </w:r>
          </w:p>
        </w:tc>
      </w:tr>
      <w:tr w:rsidR="00BD0CD4" w:rsidRPr="00E958C9" w:rsidTr="00ED3C84">
        <w:tc>
          <w:tcPr>
            <w:tcW w:w="10314" w:type="dxa"/>
            <w:gridSpan w:val="4"/>
            <w:shd w:val="clear" w:color="auto" w:fill="auto"/>
          </w:tcPr>
          <w:p w:rsidR="00BD0CD4" w:rsidRPr="00E958C9" w:rsidRDefault="00E958C9" w:rsidP="00580C52">
            <w:pPr>
              <w:jc w:val="center"/>
              <w:rPr>
                <w:sz w:val="28"/>
                <w:szCs w:val="28"/>
                <w:lang w:val="en-US"/>
              </w:rPr>
            </w:pPr>
            <w:r w:rsidRPr="00577448">
              <w:rPr>
                <w:sz w:val="28"/>
                <w:szCs w:val="28"/>
                <w:lang w:val="en-US"/>
              </w:rPr>
              <w:t xml:space="preserve">Specialty 6M050700-Management, specialized </w:t>
            </w:r>
            <w:r>
              <w:rPr>
                <w:sz w:val="28"/>
                <w:szCs w:val="28"/>
                <w:lang w:val="en-US"/>
              </w:rPr>
              <w:t>direction</w:t>
            </w:r>
            <w:r w:rsidRPr="00577448">
              <w:rPr>
                <w:sz w:val="28"/>
                <w:szCs w:val="28"/>
                <w:lang w:val="en-US"/>
              </w:rPr>
              <w:t xml:space="preserve"> (training period 1</w:t>
            </w:r>
            <w:r>
              <w:rPr>
                <w:sz w:val="28"/>
                <w:szCs w:val="28"/>
                <w:lang w:val="en-US"/>
              </w:rPr>
              <w:t>,5</w:t>
            </w:r>
            <w:r w:rsidRPr="00577448">
              <w:rPr>
                <w:sz w:val="28"/>
                <w:szCs w:val="28"/>
                <w:lang w:val="en-US"/>
              </w:rPr>
              <w:t xml:space="preserve"> year</w:t>
            </w:r>
            <w:r>
              <w:rPr>
                <w:sz w:val="28"/>
                <w:szCs w:val="28"/>
                <w:lang w:val="en-US"/>
              </w:rPr>
              <w:t>s</w:t>
            </w:r>
            <w:r w:rsidRPr="00577448">
              <w:rPr>
                <w:sz w:val="28"/>
                <w:szCs w:val="28"/>
                <w:lang w:val="en-US"/>
              </w:rPr>
              <w:t>)</w:t>
            </w:r>
          </w:p>
          <w:p w:rsidR="00714C17" w:rsidRPr="00E958C9" w:rsidRDefault="00E958C9" w:rsidP="00714C17">
            <w:pPr>
              <w:rPr>
                <w:sz w:val="28"/>
                <w:szCs w:val="28"/>
                <w:lang w:val="en-US"/>
              </w:rPr>
            </w:pPr>
            <w:r w:rsidRPr="00A67A4C">
              <w:rPr>
                <w:sz w:val="28"/>
                <w:szCs w:val="28"/>
                <w:lang w:val="en-US"/>
              </w:rPr>
              <w:t>with Russian language of instruction</w:t>
            </w:r>
            <w:r w:rsidR="00714C17" w:rsidRPr="00E958C9">
              <w:rPr>
                <w:sz w:val="28"/>
                <w:szCs w:val="28"/>
                <w:lang w:val="en-US"/>
              </w:rPr>
              <w:t>:</w:t>
            </w:r>
          </w:p>
        </w:tc>
      </w:tr>
      <w:tr w:rsidR="00BD0CD4" w:rsidRPr="002F6169" w:rsidTr="00714C17">
        <w:tc>
          <w:tcPr>
            <w:tcW w:w="675" w:type="dxa"/>
            <w:shd w:val="clear" w:color="auto" w:fill="auto"/>
          </w:tcPr>
          <w:p w:rsidR="00BD0CD4" w:rsidRPr="00E958C9" w:rsidRDefault="00BD0CD4" w:rsidP="00BD0CD4">
            <w:pPr>
              <w:numPr>
                <w:ilvl w:val="0"/>
                <w:numId w:val="4"/>
              </w:numPr>
              <w:ind w:left="927" w:hanging="578"/>
              <w:jc w:val="center"/>
              <w:rPr>
                <w:sz w:val="28"/>
                <w:szCs w:val="28"/>
                <w:lang w:val="en-US"/>
              </w:rPr>
            </w:pPr>
          </w:p>
        </w:tc>
        <w:tc>
          <w:tcPr>
            <w:tcW w:w="2127" w:type="dxa"/>
            <w:shd w:val="clear" w:color="auto" w:fill="auto"/>
          </w:tcPr>
          <w:p w:rsidR="00BD0CD4" w:rsidRPr="001C509B" w:rsidRDefault="00E958C9" w:rsidP="00E958C9">
            <w:pPr>
              <w:pStyle w:val="a8"/>
              <w:ind w:left="142"/>
              <w:rPr>
                <w:rFonts w:ascii="Times New Roman" w:hAnsi="Times New Roman"/>
                <w:sz w:val="28"/>
                <w:szCs w:val="28"/>
              </w:rPr>
            </w:pPr>
            <w:r>
              <w:rPr>
                <w:rFonts w:ascii="Times New Roman" w:hAnsi="Times New Roman"/>
                <w:sz w:val="28"/>
                <w:szCs w:val="28"/>
                <w:lang w:val="en-US"/>
              </w:rPr>
              <w:t>Amanzhulov Dastan Aitbayevich</w:t>
            </w:r>
          </w:p>
        </w:tc>
        <w:tc>
          <w:tcPr>
            <w:tcW w:w="5103" w:type="dxa"/>
            <w:shd w:val="clear" w:color="auto" w:fill="auto"/>
          </w:tcPr>
          <w:p w:rsidR="00BD0CD4" w:rsidRPr="001C509B" w:rsidRDefault="00BD0CD4" w:rsidP="00580C52">
            <w:pPr>
              <w:jc w:val="both"/>
              <w:rPr>
                <w:sz w:val="28"/>
                <w:szCs w:val="28"/>
                <w:lang w:val="kk-KZ"/>
              </w:rPr>
            </w:pPr>
            <w:r w:rsidRPr="001C509B">
              <w:rPr>
                <w:sz w:val="28"/>
                <w:szCs w:val="28"/>
                <w:lang w:val="kk-KZ"/>
              </w:rPr>
              <w:t>Development of advertising policy of the enterprise</w:t>
            </w:r>
          </w:p>
        </w:tc>
        <w:tc>
          <w:tcPr>
            <w:tcW w:w="2409" w:type="dxa"/>
            <w:shd w:val="clear" w:color="auto" w:fill="auto"/>
          </w:tcPr>
          <w:p w:rsidR="00BD0CD4" w:rsidRPr="001C509B" w:rsidRDefault="00E958C9" w:rsidP="00580C52">
            <w:pPr>
              <w:jc w:val="center"/>
              <w:rPr>
                <w:sz w:val="28"/>
                <w:szCs w:val="28"/>
                <w:lang w:val="kk-KZ"/>
              </w:rPr>
            </w:pPr>
            <w:r>
              <w:rPr>
                <w:sz w:val="28"/>
                <w:szCs w:val="28"/>
                <w:lang w:val="en-US"/>
              </w:rPr>
              <w:t>Seidakhmetova N.Z.</w:t>
            </w:r>
            <w:r w:rsidR="00BD0CD4" w:rsidRPr="001C509B">
              <w:rPr>
                <w:sz w:val="28"/>
                <w:szCs w:val="28"/>
                <w:lang w:val="kk-KZ"/>
              </w:rPr>
              <w:t xml:space="preserve">, </w:t>
            </w:r>
          </w:p>
          <w:p w:rsidR="00BD0CD4" w:rsidRPr="001C509B" w:rsidRDefault="002F6169" w:rsidP="00580C52">
            <w:pPr>
              <w:jc w:val="center"/>
              <w:rPr>
                <w:sz w:val="28"/>
                <w:szCs w:val="28"/>
                <w:lang w:val="kk-KZ"/>
              </w:rPr>
            </w:pPr>
            <w:r w:rsidRPr="00A67A4C">
              <w:rPr>
                <w:sz w:val="28"/>
                <w:szCs w:val="28"/>
                <w:lang w:val="en-US"/>
              </w:rPr>
              <w:t xml:space="preserve">Candidate of Economic </w:t>
            </w:r>
            <w:r w:rsidRPr="00A67A4C">
              <w:rPr>
                <w:sz w:val="28"/>
                <w:szCs w:val="28"/>
                <w:lang w:val="en-US"/>
              </w:rPr>
              <w:lastRenderedPageBreak/>
              <w:t>Sciences, Associate Professor</w:t>
            </w:r>
          </w:p>
        </w:tc>
      </w:tr>
      <w:tr w:rsidR="00BD0CD4" w:rsidRPr="002F6169" w:rsidTr="00714C17">
        <w:trPr>
          <w:trHeight w:val="717"/>
        </w:trPr>
        <w:tc>
          <w:tcPr>
            <w:tcW w:w="675" w:type="dxa"/>
            <w:shd w:val="clear" w:color="auto" w:fill="auto"/>
          </w:tcPr>
          <w:p w:rsidR="00BD0CD4" w:rsidRPr="002F6169" w:rsidRDefault="00BD0CD4" w:rsidP="00BD0CD4">
            <w:pPr>
              <w:numPr>
                <w:ilvl w:val="0"/>
                <w:numId w:val="4"/>
              </w:numPr>
              <w:ind w:left="927" w:hanging="578"/>
              <w:jc w:val="center"/>
              <w:rPr>
                <w:sz w:val="28"/>
                <w:szCs w:val="28"/>
                <w:lang w:val="en-US"/>
              </w:rPr>
            </w:pPr>
          </w:p>
        </w:tc>
        <w:tc>
          <w:tcPr>
            <w:tcW w:w="2127" w:type="dxa"/>
            <w:shd w:val="clear" w:color="auto" w:fill="auto"/>
          </w:tcPr>
          <w:p w:rsidR="00BD0CD4" w:rsidRPr="001C509B" w:rsidRDefault="00C02153" w:rsidP="00C02153">
            <w:pPr>
              <w:pStyle w:val="a8"/>
              <w:ind w:left="142"/>
              <w:rPr>
                <w:rFonts w:ascii="Times New Roman" w:hAnsi="Times New Roman"/>
                <w:sz w:val="28"/>
                <w:szCs w:val="28"/>
              </w:rPr>
            </w:pPr>
            <w:r>
              <w:rPr>
                <w:rFonts w:ascii="Times New Roman" w:hAnsi="Times New Roman"/>
                <w:sz w:val="28"/>
                <w:szCs w:val="28"/>
                <w:lang w:val="en-US"/>
              </w:rPr>
              <w:t>Bekbalanov Bolat Zhakypovich</w:t>
            </w:r>
          </w:p>
        </w:tc>
        <w:tc>
          <w:tcPr>
            <w:tcW w:w="5103" w:type="dxa"/>
            <w:shd w:val="clear" w:color="auto" w:fill="auto"/>
          </w:tcPr>
          <w:p w:rsidR="00BD0CD4" w:rsidRDefault="00BD0CD4" w:rsidP="00580C52">
            <w:pPr>
              <w:pStyle w:val="a3"/>
              <w:jc w:val="both"/>
              <w:rPr>
                <w:sz w:val="28"/>
                <w:szCs w:val="28"/>
                <w:lang w:val="kk-KZ"/>
              </w:rPr>
            </w:pPr>
            <w:r w:rsidRPr="001C509B">
              <w:rPr>
                <w:sz w:val="28"/>
                <w:szCs w:val="28"/>
                <w:lang w:val="en"/>
              </w:rPr>
              <w:t>Management</w:t>
            </w:r>
            <w:r w:rsidRPr="00C02153">
              <w:rPr>
                <w:sz w:val="28"/>
                <w:szCs w:val="28"/>
                <w:lang w:val="en-US"/>
              </w:rPr>
              <w:t xml:space="preserve"> </w:t>
            </w:r>
            <w:r w:rsidRPr="001C509B">
              <w:rPr>
                <w:sz w:val="28"/>
                <w:szCs w:val="28"/>
                <w:lang w:val="en"/>
              </w:rPr>
              <w:t>of</w:t>
            </w:r>
            <w:r w:rsidRPr="00C02153">
              <w:rPr>
                <w:sz w:val="28"/>
                <w:szCs w:val="28"/>
                <w:lang w:val="en-US"/>
              </w:rPr>
              <w:t xml:space="preserve"> </w:t>
            </w:r>
            <w:r w:rsidRPr="001C509B">
              <w:rPr>
                <w:sz w:val="28"/>
                <w:szCs w:val="28"/>
                <w:lang w:val="en"/>
              </w:rPr>
              <w:t>the</w:t>
            </w:r>
            <w:r w:rsidRPr="00C02153">
              <w:rPr>
                <w:sz w:val="28"/>
                <w:szCs w:val="28"/>
                <w:lang w:val="en-US"/>
              </w:rPr>
              <w:t xml:space="preserve"> </w:t>
            </w:r>
            <w:r w:rsidRPr="001C509B">
              <w:rPr>
                <w:sz w:val="28"/>
                <w:szCs w:val="28"/>
                <w:lang w:val="en"/>
              </w:rPr>
              <w:t>organizational</w:t>
            </w:r>
            <w:r w:rsidRPr="00C02153">
              <w:rPr>
                <w:sz w:val="28"/>
                <w:szCs w:val="28"/>
                <w:lang w:val="en-US"/>
              </w:rPr>
              <w:t xml:space="preserve"> </w:t>
            </w:r>
            <w:r w:rsidRPr="001C509B">
              <w:rPr>
                <w:sz w:val="28"/>
                <w:szCs w:val="28"/>
                <w:lang w:val="en"/>
              </w:rPr>
              <w:t>structure</w:t>
            </w:r>
            <w:r w:rsidRPr="00C02153">
              <w:rPr>
                <w:sz w:val="28"/>
                <w:szCs w:val="28"/>
                <w:lang w:val="en-US"/>
              </w:rPr>
              <w:t xml:space="preserve"> </w:t>
            </w:r>
            <w:r w:rsidRPr="001C509B">
              <w:rPr>
                <w:sz w:val="28"/>
                <w:szCs w:val="28"/>
                <w:lang w:val="en"/>
              </w:rPr>
              <w:t>of</w:t>
            </w:r>
            <w:r w:rsidRPr="00C02153">
              <w:rPr>
                <w:sz w:val="28"/>
                <w:szCs w:val="28"/>
                <w:lang w:val="en-US"/>
              </w:rPr>
              <w:t xml:space="preserve"> </w:t>
            </w:r>
            <w:r w:rsidRPr="001C509B">
              <w:rPr>
                <w:sz w:val="28"/>
                <w:szCs w:val="28"/>
                <w:lang w:val="en"/>
              </w:rPr>
              <w:t>small</w:t>
            </w:r>
            <w:r w:rsidRPr="00C02153">
              <w:rPr>
                <w:sz w:val="28"/>
                <w:szCs w:val="28"/>
                <w:lang w:val="en-US"/>
              </w:rPr>
              <w:t xml:space="preserve"> </w:t>
            </w:r>
            <w:r w:rsidRPr="001C509B">
              <w:rPr>
                <w:sz w:val="28"/>
                <w:szCs w:val="28"/>
                <w:lang w:val="en"/>
              </w:rPr>
              <w:t>business</w:t>
            </w:r>
          </w:p>
          <w:p w:rsidR="00536E01" w:rsidRPr="00536E01" w:rsidRDefault="00536E01" w:rsidP="00580C52">
            <w:pPr>
              <w:pStyle w:val="a3"/>
              <w:jc w:val="both"/>
              <w:rPr>
                <w:sz w:val="28"/>
                <w:szCs w:val="28"/>
                <w:lang w:val="kk-KZ"/>
              </w:rPr>
            </w:pPr>
          </w:p>
        </w:tc>
        <w:tc>
          <w:tcPr>
            <w:tcW w:w="2409" w:type="dxa"/>
            <w:shd w:val="clear" w:color="auto" w:fill="auto"/>
          </w:tcPr>
          <w:p w:rsidR="00477577" w:rsidRDefault="00477577" w:rsidP="00580C52">
            <w:pPr>
              <w:jc w:val="center"/>
              <w:rPr>
                <w:sz w:val="28"/>
                <w:szCs w:val="28"/>
                <w:lang w:val="kk-KZ"/>
              </w:rPr>
            </w:pPr>
          </w:p>
          <w:p w:rsidR="00477577" w:rsidRDefault="00477577" w:rsidP="00580C52">
            <w:pPr>
              <w:jc w:val="center"/>
              <w:rPr>
                <w:sz w:val="28"/>
                <w:szCs w:val="28"/>
                <w:lang w:val="kk-KZ"/>
              </w:rPr>
            </w:pPr>
          </w:p>
          <w:p w:rsidR="00BD0CD4" w:rsidRPr="001C509B" w:rsidRDefault="00C02153" w:rsidP="00C02153">
            <w:pPr>
              <w:jc w:val="center"/>
              <w:rPr>
                <w:sz w:val="28"/>
                <w:szCs w:val="28"/>
                <w:lang w:val="kk-KZ"/>
              </w:rPr>
            </w:pPr>
            <w:r>
              <w:rPr>
                <w:sz w:val="28"/>
                <w:szCs w:val="28"/>
                <w:lang w:val="en-US"/>
              </w:rPr>
              <w:t>Issabayeva G.A.</w:t>
            </w:r>
            <w:r w:rsidR="00477577">
              <w:rPr>
                <w:sz w:val="28"/>
                <w:szCs w:val="28"/>
                <w:lang w:val="kk-KZ"/>
              </w:rPr>
              <w:t>,</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2F6169" w:rsidRDefault="00BD0CD4" w:rsidP="00BD0CD4">
            <w:pPr>
              <w:numPr>
                <w:ilvl w:val="0"/>
                <w:numId w:val="4"/>
              </w:numPr>
              <w:ind w:left="927" w:hanging="578"/>
              <w:jc w:val="center"/>
              <w:rPr>
                <w:sz w:val="28"/>
                <w:szCs w:val="28"/>
                <w:lang w:val="en-US"/>
              </w:rPr>
            </w:pPr>
          </w:p>
        </w:tc>
        <w:tc>
          <w:tcPr>
            <w:tcW w:w="2127" w:type="dxa"/>
            <w:shd w:val="clear" w:color="auto" w:fill="auto"/>
          </w:tcPr>
          <w:p w:rsidR="00BD0CD4" w:rsidRPr="001C509B" w:rsidRDefault="00C02153" w:rsidP="00C02153">
            <w:pPr>
              <w:pStyle w:val="a8"/>
              <w:tabs>
                <w:tab w:val="center" w:pos="709"/>
                <w:tab w:val="left" w:pos="5645"/>
              </w:tabs>
              <w:spacing w:after="0" w:line="240" w:lineRule="auto"/>
              <w:ind w:left="142"/>
              <w:rPr>
                <w:rFonts w:ascii="Times New Roman" w:hAnsi="Times New Roman"/>
                <w:sz w:val="28"/>
                <w:szCs w:val="28"/>
              </w:rPr>
            </w:pPr>
            <w:r>
              <w:rPr>
                <w:rFonts w:ascii="Times New Roman" w:hAnsi="Times New Roman"/>
                <w:sz w:val="28"/>
                <w:szCs w:val="28"/>
                <w:lang w:val="en-US"/>
              </w:rPr>
              <w:t>Zakirov Nurislam Sagyngaliyevich</w:t>
            </w:r>
          </w:p>
        </w:tc>
        <w:tc>
          <w:tcPr>
            <w:tcW w:w="5103" w:type="dxa"/>
            <w:shd w:val="clear" w:color="auto" w:fill="auto"/>
          </w:tcPr>
          <w:p w:rsidR="00BD0CD4" w:rsidRDefault="00BD0CD4" w:rsidP="00580C52">
            <w:pPr>
              <w:pStyle w:val="a3"/>
              <w:jc w:val="both"/>
              <w:rPr>
                <w:sz w:val="28"/>
                <w:szCs w:val="28"/>
                <w:lang w:val="kk-KZ"/>
              </w:rPr>
            </w:pPr>
            <w:r w:rsidRPr="001C509B">
              <w:rPr>
                <w:sz w:val="28"/>
                <w:szCs w:val="28"/>
                <w:lang w:val="en"/>
              </w:rPr>
              <w:t>Organization</w:t>
            </w:r>
            <w:r w:rsidRPr="001C509B">
              <w:rPr>
                <w:sz w:val="28"/>
                <w:szCs w:val="28"/>
              </w:rPr>
              <w:t xml:space="preserve">, </w:t>
            </w:r>
            <w:r w:rsidRPr="001C509B">
              <w:rPr>
                <w:sz w:val="28"/>
                <w:szCs w:val="28"/>
                <w:lang w:val="en"/>
              </w:rPr>
              <w:t>planning</w:t>
            </w:r>
            <w:r w:rsidRPr="001C509B">
              <w:rPr>
                <w:sz w:val="28"/>
                <w:szCs w:val="28"/>
              </w:rPr>
              <w:t xml:space="preserve"> </w:t>
            </w:r>
            <w:r w:rsidRPr="001C509B">
              <w:rPr>
                <w:sz w:val="28"/>
                <w:szCs w:val="28"/>
                <w:lang w:val="en"/>
              </w:rPr>
              <w:t>and</w:t>
            </w:r>
            <w:r w:rsidRPr="001C509B">
              <w:rPr>
                <w:sz w:val="28"/>
                <w:szCs w:val="28"/>
              </w:rPr>
              <w:t xml:space="preserve"> </w:t>
            </w:r>
            <w:r w:rsidRPr="001C509B">
              <w:rPr>
                <w:sz w:val="28"/>
                <w:szCs w:val="28"/>
                <w:lang w:val="en"/>
              </w:rPr>
              <w:t>production</w:t>
            </w:r>
            <w:r w:rsidRPr="001C509B">
              <w:rPr>
                <w:sz w:val="28"/>
                <w:szCs w:val="28"/>
              </w:rPr>
              <w:t xml:space="preserve"> </w:t>
            </w:r>
            <w:r w:rsidRPr="001C509B">
              <w:rPr>
                <w:sz w:val="28"/>
                <w:szCs w:val="28"/>
                <w:lang w:val="en"/>
              </w:rPr>
              <w:t>management</w:t>
            </w:r>
          </w:p>
          <w:p w:rsidR="00536E01" w:rsidRPr="00536E01" w:rsidRDefault="00536E01" w:rsidP="00580C52">
            <w:pPr>
              <w:pStyle w:val="a3"/>
              <w:jc w:val="both"/>
              <w:rPr>
                <w:sz w:val="28"/>
                <w:szCs w:val="28"/>
                <w:lang w:val="kk-KZ"/>
              </w:rPr>
            </w:pPr>
          </w:p>
        </w:tc>
        <w:tc>
          <w:tcPr>
            <w:tcW w:w="2409" w:type="dxa"/>
            <w:shd w:val="clear" w:color="auto" w:fill="auto"/>
          </w:tcPr>
          <w:p w:rsidR="00477577" w:rsidRDefault="00477577" w:rsidP="00580C52">
            <w:pPr>
              <w:jc w:val="center"/>
              <w:rPr>
                <w:sz w:val="28"/>
                <w:szCs w:val="28"/>
                <w:lang w:val="kk-KZ"/>
              </w:rPr>
            </w:pPr>
          </w:p>
          <w:p w:rsidR="00BD0CD4" w:rsidRPr="001C509B" w:rsidRDefault="00C02153" w:rsidP="00C02153">
            <w:pPr>
              <w:jc w:val="center"/>
              <w:rPr>
                <w:sz w:val="28"/>
                <w:szCs w:val="28"/>
                <w:lang w:val="kk-KZ"/>
              </w:rPr>
            </w:pPr>
            <w:r>
              <w:rPr>
                <w:sz w:val="28"/>
                <w:szCs w:val="28"/>
                <w:lang w:val="en-US"/>
              </w:rPr>
              <w:t>Ikmatova E.B.</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1B0C1D" w:rsidTr="00ED3C84">
        <w:tc>
          <w:tcPr>
            <w:tcW w:w="10314" w:type="dxa"/>
            <w:gridSpan w:val="4"/>
            <w:shd w:val="clear" w:color="auto" w:fill="auto"/>
          </w:tcPr>
          <w:p w:rsidR="00477577" w:rsidRPr="002F6169" w:rsidRDefault="00477577" w:rsidP="00580C52">
            <w:pPr>
              <w:jc w:val="center"/>
              <w:rPr>
                <w:sz w:val="28"/>
                <w:szCs w:val="28"/>
                <w:lang w:val="en-US"/>
              </w:rPr>
            </w:pPr>
          </w:p>
          <w:p w:rsidR="00477577" w:rsidRPr="001B0C1D" w:rsidRDefault="001B0C1D" w:rsidP="00580C52">
            <w:pPr>
              <w:jc w:val="center"/>
              <w:rPr>
                <w:sz w:val="28"/>
                <w:szCs w:val="28"/>
                <w:lang w:val="en-US"/>
              </w:rPr>
            </w:pPr>
            <w:r w:rsidRPr="00D8170F">
              <w:rPr>
                <w:sz w:val="28"/>
                <w:szCs w:val="28"/>
                <w:lang w:val="en-US"/>
              </w:rPr>
              <w:t>Specialty 6M050700-Management, scientific and pedagogical direction (training period 2 years)</w:t>
            </w:r>
          </w:p>
        </w:tc>
      </w:tr>
      <w:tr w:rsidR="00BD0CD4" w:rsidRPr="001B0C1D" w:rsidTr="00ED3C84">
        <w:tc>
          <w:tcPr>
            <w:tcW w:w="10314" w:type="dxa"/>
            <w:gridSpan w:val="4"/>
            <w:shd w:val="clear" w:color="auto" w:fill="auto"/>
          </w:tcPr>
          <w:p w:rsidR="00BD0CD4" w:rsidRDefault="001B0C1D" w:rsidP="00580C52">
            <w:pPr>
              <w:rPr>
                <w:sz w:val="28"/>
                <w:szCs w:val="28"/>
                <w:lang w:val="kk-KZ"/>
              </w:rPr>
            </w:pPr>
            <w:r w:rsidRPr="00577448">
              <w:rPr>
                <w:sz w:val="28"/>
                <w:szCs w:val="28"/>
                <w:lang w:val="en-US"/>
              </w:rPr>
              <w:t>with the state language of instruction</w:t>
            </w:r>
            <w:r w:rsidR="00BD0CD4" w:rsidRPr="001B0C1D">
              <w:rPr>
                <w:sz w:val="28"/>
                <w:szCs w:val="28"/>
                <w:lang w:val="en-US"/>
              </w:rPr>
              <w:t>:</w:t>
            </w:r>
          </w:p>
          <w:p w:rsidR="00536E01" w:rsidRPr="00536E01" w:rsidRDefault="00536E01" w:rsidP="00580C52">
            <w:pPr>
              <w:rPr>
                <w:sz w:val="28"/>
                <w:szCs w:val="28"/>
                <w:lang w:val="kk-KZ"/>
              </w:rPr>
            </w:pPr>
          </w:p>
        </w:tc>
      </w:tr>
      <w:tr w:rsidR="00BD0CD4" w:rsidRPr="002F6169" w:rsidTr="00714C17">
        <w:tc>
          <w:tcPr>
            <w:tcW w:w="675" w:type="dxa"/>
            <w:shd w:val="clear" w:color="auto" w:fill="auto"/>
          </w:tcPr>
          <w:p w:rsidR="00BD0CD4" w:rsidRPr="001B0C1D" w:rsidRDefault="00BD0CD4" w:rsidP="00BD0CD4">
            <w:pPr>
              <w:numPr>
                <w:ilvl w:val="0"/>
                <w:numId w:val="4"/>
              </w:numPr>
              <w:ind w:left="927" w:hanging="578"/>
              <w:jc w:val="center"/>
              <w:rPr>
                <w:sz w:val="28"/>
                <w:szCs w:val="28"/>
                <w:lang w:val="en-US"/>
              </w:rPr>
            </w:pPr>
          </w:p>
        </w:tc>
        <w:tc>
          <w:tcPr>
            <w:tcW w:w="2127" w:type="dxa"/>
            <w:shd w:val="clear" w:color="auto" w:fill="auto"/>
          </w:tcPr>
          <w:p w:rsidR="00477577" w:rsidRPr="001B0C1D" w:rsidRDefault="00477577" w:rsidP="00580C52">
            <w:pPr>
              <w:pStyle w:val="a8"/>
              <w:ind w:left="349"/>
              <w:rPr>
                <w:rFonts w:ascii="Times New Roman" w:hAnsi="Times New Roman"/>
                <w:sz w:val="28"/>
                <w:szCs w:val="28"/>
                <w:lang w:val="en-US"/>
              </w:rPr>
            </w:pPr>
          </w:p>
          <w:p w:rsidR="00BD0CD4" w:rsidRPr="001C509B" w:rsidRDefault="001B0C1D" w:rsidP="001B0C1D">
            <w:pPr>
              <w:pStyle w:val="a8"/>
              <w:ind w:left="349"/>
              <w:rPr>
                <w:rFonts w:ascii="Times New Roman" w:hAnsi="Times New Roman"/>
                <w:sz w:val="28"/>
                <w:szCs w:val="28"/>
              </w:rPr>
            </w:pPr>
            <w:r>
              <w:rPr>
                <w:rFonts w:ascii="Times New Roman" w:hAnsi="Times New Roman"/>
                <w:sz w:val="28"/>
                <w:szCs w:val="28"/>
                <w:lang w:val="en-US"/>
              </w:rPr>
              <w:t>Duisenbayev Maksut Arabayevich</w:t>
            </w:r>
          </w:p>
        </w:tc>
        <w:tc>
          <w:tcPr>
            <w:tcW w:w="5103" w:type="dxa"/>
            <w:shd w:val="clear" w:color="auto" w:fill="auto"/>
          </w:tcPr>
          <w:p w:rsidR="00BD0CD4" w:rsidRDefault="00BD0CD4" w:rsidP="00580C52">
            <w:pPr>
              <w:pStyle w:val="a3"/>
              <w:jc w:val="both"/>
              <w:rPr>
                <w:sz w:val="28"/>
                <w:szCs w:val="28"/>
                <w:lang w:val="kk-KZ"/>
              </w:rPr>
            </w:pPr>
            <w:r w:rsidRPr="001C509B">
              <w:rPr>
                <w:sz w:val="28"/>
                <w:szCs w:val="28"/>
                <w:lang w:val="kk-KZ"/>
              </w:rPr>
              <w:t>Agrarian Policy of the European Union and Kazakhstan in livestock production</w:t>
            </w:r>
          </w:p>
          <w:p w:rsidR="00536E01" w:rsidRPr="001C509B" w:rsidRDefault="00536E01" w:rsidP="00580C52">
            <w:pPr>
              <w:pStyle w:val="a3"/>
              <w:jc w:val="both"/>
              <w:rPr>
                <w:sz w:val="28"/>
                <w:szCs w:val="28"/>
                <w:lang w:val="kk-KZ"/>
              </w:rPr>
            </w:pPr>
          </w:p>
        </w:tc>
        <w:tc>
          <w:tcPr>
            <w:tcW w:w="2409" w:type="dxa"/>
            <w:shd w:val="clear" w:color="auto" w:fill="auto"/>
          </w:tcPr>
          <w:p w:rsidR="00477577" w:rsidRDefault="00477577" w:rsidP="00580C52">
            <w:pPr>
              <w:jc w:val="center"/>
              <w:rPr>
                <w:sz w:val="28"/>
                <w:szCs w:val="28"/>
                <w:lang w:val="kk-KZ"/>
              </w:rPr>
            </w:pPr>
          </w:p>
          <w:p w:rsidR="00477577" w:rsidRDefault="00477577" w:rsidP="00580C52">
            <w:pPr>
              <w:jc w:val="center"/>
              <w:rPr>
                <w:sz w:val="28"/>
                <w:szCs w:val="28"/>
                <w:lang w:val="kk-KZ"/>
              </w:rPr>
            </w:pPr>
          </w:p>
          <w:p w:rsidR="002F6169" w:rsidRPr="00D8170F" w:rsidRDefault="002F6169" w:rsidP="002F6169">
            <w:pPr>
              <w:jc w:val="center"/>
              <w:rPr>
                <w:sz w:val="28"/>
                <w:szCs w:val="28"/>
                <w:lang w:val="en-US"/>
              </w:rPr>
            </w:pPr>
            <w:r>
              <w:rPr>
                <w:sz w:val="28"/>
                <w:szCs w:val="28"/>
                <w:lang w:val="en-US"/>
              </w:rPr>
              <w:t>Ismuratova</w:t>
            </w:r>
            <w:r w:rsidRPr="00D8170F">
              <w:rPr>
                <w:sz w:val="28"/>
                <w:szCs w:val="28"/>
                <w:lang w:val="en-US"/>
              </w:rPr>
              <w:t xml:space="preserve"> </w:t>
            </w:r>
            <w:r>
              <w:rPr>
                <w:sz w:val="28"/>
                <w:szCs w:val="28"/>
                <w:lang w:val="en-US"/>
              </w:rPr>
              <w:t>G</w:t>
            </w:r>
            <w:r w:rsidRPr="00D8170F">
              <w:rPr>
                <w:sz w:val="28"/>
                <w:szCs w:val="28"/>
                <w:lang w:val="en-US"/>
              </w:rPr>
              <w:t>.</w:t>
            </w:r>
            <w:r>
              <w:rPr>
                <w:sz w:val="28"/>
                <w:szCs w:val="28"/>
                <w:lang w:val="en-US"/>
              </w:rPr>
              <w:t>S</w:t>
            </w:r>
            <w:r w:rsidRPr="00D8170F">
              <w:rPr>
                <w:sz w:val="28"/>
                <w:szCs w:val="28"/>
                <w:lang w:val="en-US"/>
              </w:rPr>
              <w:t>.,</w:t>
            </w:r>
          </w:p>
          <w:p w:rsidR="00BD0CD4" w:rsidRPr="001C509B" w:rsidRDefault="002F6169" w:rsidP="002F6169">
            <w:pPr>
              <w:jc w:val="center"/>
              <w:rPr>
                <w:sz w:val="28"/>
                <w:szCs w:val="28"/>
                <w:lang w:val="kk-KZ"/>
              </w:rPr>
            </w:pPr>
            <w:r w:rsidRPr="00D8170F">
              <w:rPr>
                <w:sz w:val="28"/>
                <w:szCs w:val="28"/>
                <w:lang w:val="en-US"/>
              </w:rPr>
              <w:t>Associate Professor of Economics, Professor</w:t>
            </w:r>
          </w:p>
        </w:tc>
      </w:tr>
      <w:tr w:rsidR="00BD0CD4" w:rsidRPr="001B0C1D" w:rsidTr="00ED3C84">
        <w:tc>
          <w:tcPr>
            <w:tcW w:w="10314" w:type="dxa"/>
            <w:gridSpan w:val="4"/>
            <w:shd w:val="clear" w:color="auto" w:fill="auto"/>
          </w:tcPr>
          <w:p w:rsidR="00BD0CD4" w:rsidRDefault="001B0C1D" w:rsidP="00714C17">
            <w:pPr>
              <w:rPr>
                <w:sz w:val="28"/>
                <w:szCs w:val="28"/>
                <w:lang w:val="kk-KZ"/>
              </w:rPr>
            </w:pPr>
            <w:r w:rsidRPr="00D8170F">
              <w:rPr>
                <w:sz w:val="28"/>
                <w:szCs w:val="28"/>
                <w:lang w:val="en-US"/>
              </w:rPr>
              <w:t>with Russian language of instruction</w:t>
            </w:r>
            <w:r w:rsidR="00714C17" w:rsidRPr="001B0C1D">
              <w:rPr>
                <w:sz w:val="28"/>
                <w:szCs w:val="28"/>
                <w:lang w:val="en-US"/>
              </w:rPr>
              <w:t>:</w:t>
            </w:r>
          </w:p>
          <w:p w:rsidR="00536E01" w:rsidRPr="00536E01" w:rsidRDefault="00536E01" w:rsidP="00714C17">
            <w:pPr>
              <w:rPr>
                <w:b/>
                <w:sz w:val="28"/>
                <w:szCs w:val="28"/>
                <w:lang w:val="kk-KZ"/>
              </w:rPr>
            </w:pPr>
          </w:p>
        </w:tc>
      </w:tr>
      <w:tr w:rsidR="00BD0CD4" w:rsidRPr="002F6169" w:rsidTr="00714C17">
        <w:tc>
          <w:tcPr>
            <w:tcW w:w="675" w:type="dxa"/>
            <w:shd w:val="clear" w:color="auto" w:fill="auto"/>
          </w:tcPr>
          <w:p w:rsidR="00BD0CD4" w:rsidRPr="001B0C1D" w:rsidRDefault="00BD0CD4" w:rsidP="00BD0CD4">
            <w:pPr>
              <w:numPr>
                <w:ilvl w:val="0"/>
                <w:numId w:val="7"/>
              </w:numPr>
              <w:ind w:hanging="578"/>
              <w:jc w:val="center"/>
              <w:rPr>
                <w:sz w:val="28"/>
                <w:szCs w:val="28"/>
                <w:lang w:val="en-US"/>
              </w:rPr>
            </w:pPr>
          </w:p>
        </w:tc>
        <w:tc>
          <w:tcPr>
            <w:tcW w:w="2127" w:type="dxa"/>
            <w:shd w:val="clear" w:color="auto" w:fill="auto"/>
          </w:tcPr>
          <w:p w:rsidR="00477577" w:rsidRPr="001B0C1D" w:rsidRDefault="00477577" w:rsidP="00580C52">
            <w:pPr>
              <w:pStyle w:val="a8"/>
              <w:ind w:left="0"/>
              <w:rPr>
                <w:rFonts w:ascii="Times New Roman" w:hAnsi="Times New Roman"/>
                <w:sz w:val="28"/>
                <w:szCs w:val="28"/>
                <w:lang w:val="en-US"/>
              </w:rPr>
            </w:pPr>
          </w:p>
          <w:p w:rsidR="00BD0CD4" w:rsidRPr="001C509B" w:rsidRDefault="001B0C1D" w:rsidP="001B0C1D">
            <w:pPr>
              <w:pStyle w:val="a8"/>
              <w:ind w:left="0"/>
              <w:rPr>
                <w:rFonts w:ascii="Times New Roman" w:hAnsi="Times New Roman"/>
                <w:sz w:val="28"/>
                <w:szCs w:val="28"/>
              </w:rPr>
            </w:pPr>
            <w:r>
              <w:rPr>
                <w:rFonts w:ascii="Times New Roman" w:hAnsi="Times New Roman"/>
                <w:sz w:val="28"/>
                <w:szCs w:val="28"/>
                <w:lang w:val="en-US"/>
              </w:rPr>
              <w:t>Mussabayeva Alfiya Meiramovna</w:t>
            </w:r>
          </w:p>
        </w:tc>
        <w:tc>
          <w:tcPr>
            <w:tcW w:w="5103" w:type="dxa"/>
            <w:shd w:val="clear" w:color="auto" w:fill="auto"/>
          </w:tcPr>
          <w:p w:rsidR="00BD0CD4" w:rsidRPr="001C509B" w:rsidRDefault="00BD0CD4" w:rsidP="00580C52">
            <w:pPr>
              <w:jc w:val="both"/>
              <w:rPr>
                <w:sz w:val="28"/>
                <w:szCs w:val="28"/>
                <w:lang w:val="kk-KZ"/>
              </w:rPr>
            </w:pPr>
            <w:r w:rsidRPr="001C509B">
              <w:rPr>
                <w:rFonts w:eastAsia="Calibri"/>
                <w:sz w:val="28"/>
                <w:szCs w:val="28"/>
                <w:lang w:val="kk-KZ" w:eastAsia="en-US"/>
              </w:rPr>
              <w:t>Evaluation of the effectiveness of the public administration system in the Republic of Kazakhstan</w:t>
            </w:r>
          </w:p>
        </w:tc>
        <w:tc>
          <w:tcPr>
            <w:tcW w:w="2409" w:type="dxa"/>
            <w:shd w:val="clear" w:color="auto" w:fill="auto"/>
          </w:tcPr>
          <w:p w:rsidR="00477577" w:rsidRDefault="00477577" w:rsidP="00580C52">
            <w:pPr>
              <w:jc w:val="center"/>
              <w:rPr>
                <w:sz w:val="28"/>
                <w:szCs w:val="28"/>
                <w:lang w:val="kk-KZ"/>
              </w:rPr>
            </w:pPr>
          </w:p>
          <w:p w:rsidR="00BD0CD4" w:rsidRPr="001C509B" w:rsidRDefault="001B0C1D" w:rsidP="00580C52">
            <w:pPr>
              <w:jc w:val="center"/>
              <w:rPr>
                <w:sz w:val="28"/>
                <w:szCs w:val="28"/>
                <w:lang w:val="kk-KZ"/>
              </w:rPr>
            </w:pPr>
            <w:r>
              <w:rPr>
                <w:sz w:val="28"/>
                <w:szCs w:val="28"/>
                <w:lang w:val="en-US"/>
              </w:rPr>
              <w:t>Seidakhmetova N.Z.</w:t>
            </w:r>
            <w:r w:rsidR="00BD0CD4" w:rsidRPr="001C509B">
              <w:rPr>
                <w:sz w:val="28"/>
                <w:szCs w:val="28"/>
                <w:lang w:val="kk-KZ"/>
              </w:rPr>
              <w:t xml:space="preserve">, </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2F6169" w:rsidRDefault="00BD0CD4" w:rsidP="00BD0CD4">
            <w:pPr>
              <w:numPr>
                <w:ilvl w:val="0"/>
                <w:numId w:val="7"/>
              </w:numPr>
              <w:ind w:hanging="578"/>
              <w:jc w:val="center"/>
              <w:rPr>
                <w:sz w:val="28"/>
                <w:szCs w:val="28"/>
                <w:lang w:val="en-US"/>
              </w:rPr>
            </w:pPr>
          </w:p>
        </w:tc>
        <w:tc>
          <w:tcPr>
            <w:tcW w:w="2127" w:type="dxa"/>
            <w:shd w:val="clear" w:color="auto" w:fill="auto"/>
          </w:tcPr>
          <w:p w:rsidR="00BD0CD4" w:rsidRPr="001C509B" w:rsidRDefault="001B0C1D" w:rsidP="001B0C1D">
            <w:pPr>
              <w:pStyle w:val="a8"/>
              <w:ind w:left="0"/>
              <w:rPr>
                <w:rFonts w:ascii="Times New Roman" w:hAnsi="Times New Roman"/>
                <w:sz w:val="28"/>
                <w:szCs w:val="28"/>
              </w:rPr>
            </w:pPr>
            <w:r>
              <w:rPr>
                <w:rFonts w:ascii="Times New Roman" w:hAnsi="Times New Roman"/>
                <w:sz w:val="28"/>
                <w:szCs w:val="28"/>
                <w:lang w:val="en-US"/>
              </w:rPr>
              <w:t>Osintsev Valeryi Viktorovich</w:t>
            </w:r>
          </w:p>
        </w:tc>
        <w:tc>
          <w:tcPr>
            <w:tcW w:w="5103" w:type="dxa"/>
            <w:shd w:val="clear" w:color="auto" w:fill="auto"/>
          </w:tcPr>
          <w:p w:rsidR="00BD0CD4" w:rsidRDefault="00BD0CD4" w:rsidP="00580C52">
            <w:pPr>
              <w:pStyle w:val="a3"/>
              <w:jc w:val="both"/>
              <w:rPr>
                <w:rFonts w:eastAsia="Calibri"/>
                <w:bCs/>
                <w:sz w:val="28"/>
                <w:szCs w:val="28"/>
                <w:lang w:val="kk-KZ"/>
              </w:rPr>
            </w:pPr>
            <w:r w:rsidRPr="001C509B">
              <w:rPr>
                <w:rFonts w:eastAsia="Calibri"/>
                <w:bCs/>
                <w:sz w:val="28"/>
                <w:szCs w:val="28"/>
                <w:lang w:val="kk-KZ"/>
              </w:rPr>
              <w:t>Development of adv</w:t>
            </w:r>
            <w:r w:rsidR="00536E01">
              <w:rPr>
                <w:rFonts w:eastAsia="Calibri"/>
                <w:bCs/>
                <w:sz w:val="28"/>
                <w:szCs w:val="28"/>
                <w:lang w:val="kk-KZ"/>
              </w:rPr>
              <w:t xml:space="preserve">ertising policy of the company </w:t>
            </w:r>
          </w:p>
          <w:p w:rsidR="00536E01" w:rsidRPr="001C509B" w:rsidRDefault="00536E01" w:rsidP="00580C52">
            <w:pPr>
              <w:pStyle w:val="a3"/>
              <w:jc w:val="both"/>
              <w:rPr>
                <w:rFonts w:eastAsia="Calibri"/>
                <w:bCs/>
                <w:sz w:val="28"/>
                <w:szCs w:val="28"/>
                <w:lang w:val="kk-KZ"/>
              </w:rPr>
            </w:pPr>
          </w:p>
        </w:tc>
        <w:tc>
          <w:tcPr>
            <w:tcW w:w="2409" w:type="dxa"/>
            <w:shd w:val="clear" w:color="auto" w:fill="auto"/>
          </w:tcPr>
          <w:p w:rsidR="00477577" w:rsidRDefault="00477577" w:rsidP="00580C52">
            <w:pPr>
              <w:jc w:val="center"/>
              <w:rPr>
                <w:sz w:val="28"/>
                <w:szCs w:val="28"/>
                <w:lang w:val="kk-KZ"/>
              </w:rPr>
            </w:pPr>
          </w:p>
          <w:p w:rsidR="001B0C1D" w:rsidRDefault="001B0C1D" w:rsidP="001B0C1D">
            <w:pPr>
              <w:jc w:val="center"/>
              <w:rPr>
                <w:sz w:val="28"/>
                <w:szCs w:val="28"/>
                <w:lang w:val="en-US"/>
              </w:rPr>
            </w:pPr>
            <w:r>
              <w:rPr>
                <w:sz w:val="28"/>
                <w:szCs w:val="28"/>
                <w:lang w:val="en-US"/>
              </w:rPr>
              <w:t>Pritula R.A.</w:t>
            </w:r>
            <w:r w:rsidR="00477577">
              <w:rPr>
                <w:sz w:val="28"/>
                <w:szCs w:val="28"/>
                <w:lang w:val="kk-KZ"/>
              </w:rPr>
              <w:t>,</w:t>
            </w:r>
          </w:p>
          <w:p w:rsidR="00BD0CD4" w:rsidRPr="001C509B" w:rsidRDefault="002F6169" w:rsidP="001B0C1D">
            <w:pPr>
              <w:jc w:val="center"/>
              <w:rPr>
                <w:sz w:val="28"/>
                <w:szCs w:val="28"/>
                <w:lang w:val="kk-KZ"/>
              </w:rPr>
            </w:pPr>
            <w:r w:rsidRPr="00A67A4C">
              <w:rPr>
                <w:sz w:val="28"/>
                <w:szCs w:val="28"/>
                <w:lang w:val="en-US"/>
              </w:rPr>
              <w:t>Candidate</w:t>
            </w:r>
            <w:r>
              <w:rPr>
                <w:sz w:val="28"/>
                <w:szCs w:val="28"/>
                <w:lang w:val="en-US"/>
              </w:rPr>
              <w:t xml:space="preserve"> of Economic Sciences,</w:t>
            </w:r>
            <w:r w:rsidRPr="00A67A4C">
              <w:rPr>
                <w:sz w:val="28"/>
                <w:szCs w:val="28"/>
                <w:lang w:val="en-US"/>
              </w:rPr>
              <w:t xml:space="preserve"> Professor</w:t>
            </w:r>
            <w:r w:rsidRPr="001C509B">
              <w:rPr>
                <w:sz w:val="28"/>
                <w:szCs w:val="28"/>
                <w:lang w:val="kk-KZ"/>
              </w:rPr>
              <w:t xml:space="preserve"> </w:t>
            </w:r>
          </w:p>
        </w:tc>
      </w:tr>
      <w:tr w:rsidR="00BD0CD4" w:rsidRPr="002F6169" w:rsidTr="00714C17">
        <w:tc>
          <w:tcPr>
            <w:tcW w:w="675" w:type="dxa"/>
            <w:shd w:val="clear" w:color="auto" w:fill="auto"/>
          </w:tcPr>
          <w:p w:rsidR="00BD0CD4" w:rsidRPr="002F6169" w:rsidRDefault="00BD0CD4" w:rsidP="00BD0CD4">
            <w:pPr>
              <w:numPr>
                <w:ilvl w:val="0"/>
                <w:numId w:val="7"/>
              </w:numPr>
              <w:ind w:hanging="578"/>
              <w:jc w:val="center"/>
              <w:rPr>
                <w:sz w:val="28"/>
                <w:szCs w:val="28"/>
                <w:lang w:val="en-US"/>
              </w:rPr>
            </w:pPr>
          </w:p>
        </w:tc>
        <w:tc>
          <w:tcPr>
            <w:tcW w:w="2127" w:type="dxa"/>
            <w:shd w:val="clear" w:color="auto" w:fill="auto"/>
          </w:tcPr>
          <w:p w:rsidR="0035783B" w:rsidRPr="002F6169" w:rsidRDefault="0035783B" w:rsidP="00580C52">
            <w:pPr>
              <w:pStyle w:val="a8"/>
              <w:ind w:left="0"/>
              <w:rPr>
                <w:rFonts w:ascii="Times New Roman" w:hAnsi="Times New Roman"/>
                <w:sz w:val="28"/>
                <w:szCs w:val="28"/>
                <w:lang w:val="en-US"/>
              </w:rPr>
            </w:pPr>
          </w:p>
          <w:p w:rsidR="00BD0CD4" w:rsidRPr="001C509B" w:rsidRDefault="00F95229" w:rsidP="00F95229">
            <w:pPr>
              <w:pStyle w:val="a8"/>
              <w:ind w:left="0"/>
              <w:rPr>
                <w:rFonts w:ascii="Times New Roman" w:hAnsi="Times New Roman"/>
                <w:sz w:val="28"/>
                <w:szCs w:val="28"/>
              </w:rPr>
            </w:pPr>
            <w:r>
              <w:rPr>
                <w:rFonts w:ascii="Times New Roman" w:hAnsi="Times New Roman"/>
                <w:sz w:val="28"/>
                <w:szCs w:val="28"/>
                <w:lang w:val="en-US"/>
              </w:rPr>
              <w:t>Shagirova Gulnara Kuanyshevna</w:t>
            </w:r>
          </w:p>
        </w:tc>
        <w:tc>
          <w:tcPr>
            <w:tcW w:w="5103" w:type="dxa"/>
            <w:shd w:val="clear" w:color="auto" w:fill="auto"/>
          </w:tcPr>
          <w:p w:rsidR="00BD0CD4" w:rsidRPr="001C509B" w:rsidRDefault="00BD0CD4" w:rsidP="00580C52">
            <w:pPr>
              <w:pStyle w:val="a3"/>
              <w:jc w:val="both"/>
              <w:rPr>
                <w:rFonts w:eastAsia="Calibri"/>
                <w:sz w:val="28"/>
                <w:szCs w:val="28"/>
                <w:lang w:val="kk-KZ" w:eastAsia="en-US"/>
              </w:rPr>
            </w:pPr>
            <w:r w:rsidRPr="001C509B">
              <w:rPr>
                <w:rFonts w:eastAsia="Calibri"/>
                <w:sz w:val="28"/>
                <w:szCs w:val="28"/>
                <w:lang w:val="kk-KZ" w:eastAsia="en-US"/>
              </w:rPr>
              <w:t>Evaluation of the efficiency of public administration in the agricultural business of the European Union and Kazakhstan</w:t>
            </w:r>
          </w:p>
        </w:tc>
        <w:tc>
          <w:tcPr>
            <w:tcW w:w="2409" w:type="dxa"/>
            <w:shd w:val="clear" w:color="auto" w:fill="auto"/>
          </w:tcPr>
          <w:p w:rsidR="00477577" w:rsidRDefault="00477577" w:rsidP="00580C52">
            <w:pPr>
              <w:jc w:val="center"/>
              <w:rPr>
                <w:sz w:val="28"/>
                <w:szCs w:val="28"/>
                <w:lang w:val="kk-KZ"/>
              </w:rPr>
            </w:pPr>
          </w:p>
          <w:p w:rsidR="00477577" w:rsidRDefault="00477577" w:rsidP="00580C52">
            <w:pPr>
              <w:jc w:val="center"/>
              <w:rPr>
                <w:sz w:val="28"/>
                <w:szCs w:val="28"/>
                <w:lang w:val="kk-KZ"/>
              </w:rPr>
            </w:pPr>
          </w:p>
          <w:p w:rsidR="002F6169" w:rsidRPr="00D8170F" w:rsidRDefault="002F6169" w:rsidP="002F6169">
            <w:pPr>
              <w:jc w:val="center"/>
              <w:rPr>
                <w:sz w:val="28"/>
                <w:szCs w:val="28"/>
                <w:lang w:val="en-US"/>
              </w:rPr>
            </w:pPr>
            <w:r>
              <w:rPr>
                <w:sz w:val="28"/>
                <w:szCs w:val="28"/>
                <w:lang w:val="en-US"/>
              </w:rPr>
              <w:t>Ismuratova</w:t>
            </w:r>
            <w:r w:rsidRPr="00D8170F">
              <w:rPr>
                <w:sz w:val="28"/>
                <w:szCs w:val="28"/>
                <w:lang w:val="en-US"/>
              </w:rPr>
              <w:t xml:space="preserve"> </w:t>
            </w:r>
            <w:r>
              <w:rPr>
                <w:sz w:val="28"/>
                <w:szCs w:val="28"/>
                <w:lang w:val="en-US"/>
              </w:rPr>
              <w:t>G</w:t>
            </w:r>
            <w:r w:rsidRPr="00D8170F">
              <w:rPr>
                <w:sz w:val="28"/>
                <w:szCs w:val="28"/>
                <w:lang w:val="en-US"/>
              </w:rPr>
              <w:t>.</w:t>
            </w:r>
            <w:r>
              <w:rPr>
                <w:sz w:val="28"/>
                <w:szCs w:val="28"/>
                <w:lang w:val="en-US"/>
              </w:rPr>
              <w:t>S</w:t>
            </w:r>
            <w:r w:rsidRPr="00D8170F">
              <w:rPr>
                <w:sz w:val="28"/>
                <w:szCs w:val="28"/>
                <w:lang w:val="en-US"/>
              </w:rPr>
              <w:t>.,</w:t>
            </w:r>
          </w:p>
          <w:p w:rsidR="00BD0CD4" w:rsidRPr="001C509B" w:rsidRDefault="002F6169" w:rsidP="002F6169">
            <w:pPr>
              <w:jc w:val="center"/>
              <w:rPr>
                <w:sz w:val="28"/>
                <w:szCs w:val="28"/>
                <w:lang w:val="kk-KZ"/>
              </w:rPr>
            </w:pPr>
            <w:r w:rsidRPr="00D8170F">
              <w:rPr>
                <w:sz w:val="28"/>
                <w:szCs w:val="28"/>
                <w:lang w:val="en-US"/>
              </w:rPr>
              <w:t>Associate Professor of Economics, Professor</w:t>
            </w:r>
          </w:p>
        </w:tc>
      </w:tr>
      <w:tr w:rsidR="00BD0CD4" w:rsidRPr="0078625C" w:rsidTr="00ED3C84">
        <w:tc>
          <w:tcPr>
            <w:tcW w:w="10314" w:type="dxa"/>
            <w:gridSpan w:val="4"/>
            <w:shd w:val="clear" w:color="auto" w:fill="auto"/>
          </w:tcPr>
          <w:p w:rsidR="00477577" w:rsidRPr="002F6169" w:rsidRDefault="00477577" w:rsidP="00580C52">
            <w:pPr>
              <w:jc w:val="center"/>
              <w:rPr>
                <w:sz w:val="28"/>
                <w:szCs w:val="28"/>
                <w:lang w:val="en-US"/>
              </w:rPr>
            </w:pPr>
          </w:p>
          <w:p w:rsidR="00BD0CD4" w:rsidRPr="00F95229" w:rsidRDefault="00F95229" w:rsidP="00580C52">
            <w:pPr>
              <w:ind w:left="34"/>
              <w:jc w:val="center"/>
              <w:rPr>
                <w:sz w:val="28"/>
                <w:szCs w:val="28"/>
                <w:lang w:val="en-US"/>
              </w:rPr>
            </w:pPr>
            <w:r w:rsidRPr="005A5409">
              <w:rPr>
                <w:sz w:val="28"/>
                <w:szCs w:val="28"/>
                <w:lang w:val="en-US"/>
              </w:rPr>
              <w:t xml:space="preserve">Specialty 6M050600-Economics, specialized </w:t>
            </w:r>
            <w:r>
              <w:rPr>
                <w:sz w:val="28"/>
                <w:szCs w:val="28"/>
                <w:lang w:val="en-US"/>
              </w:rPr>
              <w:t>direction</w:t>
            </w:r>
            <w:r w:rsidRPr="005A5409">
              <w:rPr>
                <w:sz w:val="28"/>
                <w:szCs w:val="28"/>
                <w:lang w:val="en-US"/>
              </w:rPr>
              <w:t xml:space="preserve"> (term of study 1</w:t>
            </w:r>
            <w:r>
              <w:rPr>
                <w:sz w:val="28"/>
                <w:szCs w:val="28"/>
                <w:lang w:val="en-US"/>
              </w:rPr>
              <w:t xml:space="preserve"> </w:t>
            </w:r>
            <w:r w:rsidRPr="005A5409">
              <w:rPr>
                <w:sz w:val="28"/>
                <w:szCs w:val="28"/>
                <w:lang w:val="en-US"/>
              </w:rPr>
              <w:t>year)</w:t>
            </w:r>
          </w:p>
          <w:p w:rsidR="00A85218" w:rsidRPr="0078625C" w:rsidRDefault="00F95229" w:rsidP="00A85218">
            <w:pPr>
              <w:ind w:left="34"/>
              <w:rPr>
                <w:b/>
                <w:sz w:val="28"/>
                <w:szCs w:val="28"/>
                <w:lang w:val="en-US"/>
              </w:rPr>
            </w:pPr>
            <w:r w:rsidRPr="00A67A4C">
              <w:rPr>
                <w:sz w:val="28"/>
                <w:szCs w:val="28"/>
                <w:lang w:val="en-US"/>
              </w:rPr>
              <w:t>with Russian language of instruction</w:t>
            </w:r>
            <w:r w:rsidR="00A85218" w:rsidRPr="0078625C">
              <w:rPr>
                <w:sz w:val="28"/>
                <w:szCs w:val="28"/>
                <w:lang w:val="en-US"/>
              </w:rPr>
              <w:t>:</w:t>
            </w:r>
          </w:p>
        </w:tc>
      </w:tr>
      <w:tr w:rsidR="00BD0CD4" w:rsidRPr="002F6169" w:rsidTr="00714C17">
        <w:tc>
          <w:tcPr>
            <w:tcW w:w="675" w:type="dxa"/>
            <w:shd w:val="clear" w:color="auto" w:fill="auto"/>
          </w:tcPr>
          <w:p w:rsidR="00BD0CD4" w:rsidRPr="0078625C" w:rsidRDefault="00BD0CD4" w:rsidP="00BD0CD4">
            <w:pPr>
              <w:numPr>
                <w:ilvl w:val="0"/>
                <w:numId w:val="2"/>
              </w:numPr>
              <w:ind w:left="786" w:hanging="578"/>
              <w:jc w:val="center"/>
              <w:rPr>
                <w:sz w:val="28"/>
                <w:szCs w:val="28"/>
                <w:lang w:val="en-US"/>
              </w:rPr>
            </w:pPr>
          </w:p>
        </w:tc>
        <w:tc>
          <w:tcPr>
            <w:tcW w:w="2127" w:type="dxa"/>
            <w:shd w:val="clear" w:color="auto" w:fill="auto"/>
          </w:tcPr>
          <w:p w:rsidR="00A85218" w:rsidRPr="0078625C" w:rsidRDefault="00A85218" w:rsidP="00580C52">
            <w:pPr>
              <w:pStyle w:val="a8"/>
              <w:ind w:left="142"/>
              <w:rPr>
                <w:rFonts w:ascii="Times New Roman" w:hAnsi="Times New Roman"/>
                <w:sz w:val="28"/>
                <w:szCs w:val="28"/>
                <w:lang w:val="en-US"/>
              </w:rPr>
            </w:pPr>
          </w:p>
          <w:p w:rsidR="00A85218" w:rsidRPr="0078625C" w:rsidRDefault="00A85218" w:rsidP="00580C52">
            <w:pPr>
              <w:pStyle w:val="a8"/>
              <w:ind w:left="142"/>
              <w:rPr>
                <w:rFonts w:ascii="Times New Roman" w:hAnsi="Times New Roman"/>
                <w:sz w:val="28"/>
                <w:szCs w:val="28"/>
                <w:lang w:val="en-US"/>
              </w:rPr>
            </w:pPr>
          </w:p>
          <w:p w:rsidR="00BD0CD4" w:rsidRPr="001C509B" w:rsidRDefault="0078625C" w:rsidP="0078625C">
            <w:pPr>
              <w:pStyle w:val="a8"/>
              <w:ind w:left="142"/>
              <w:rPr>
                <w:rFonts w:ascii="Times New Roman" w:hAnsi="Times New Roman"/>
                <w:sz w:val="28"/>
                <w:szCs w:val="28"/>
              </w:rPr>
            </w:pPr>
            <w:r>
              <w:rPr>
                <w:rFonts w:ascii="Times New Roman" w:hAnsi="Times New Roman"/>
                <w:sz w:val="28"/>
                <w:szCs w:val="28"/>
                <w:lang w:val="en-US"/>
              </w:rPr>
              <w:t>Aremova Natalya Alekseevna</w:t>
            </w:r>
          </w:p>
        </w:tc>
        <w:tc>
          <w:tcPr>
            <w:tcW w:w="5103" w:type="dxa"/>
            <w:shd w:val="clear" w:color="auto" w:fill="auto"/>
          </w:tcPr>
          <w:p w:rsidR="00BD0CD4" w:rsidRPr="001C509B" w:rsidRDefault="00BD0CD4" w:rsidP="00580C52">
            <w:pPr>
              <w:jc w:val="both"/>
              <w:rPr>
                <w:sz w:val="28"/>
                <w:szCs w:val="28"/>
                <w:lang w:val="kk-KZ"/>
              </w:rPr>
            </w:pPr>
            <w:r w:rsidRPr="001C509B">
              <w:rPr>
                <w:sz w:val="28"/>
                <w:szCs w:val="28"/>
                <w:lang w:val="en"/>
              </w:rPr>
              <w:t>Taxation</w:t>
            </w:r>
            <w:r w:rsidRPr="0078625C">
              <w:rPr>
                <w:sz w:val="28"/>
                <w:szCs w:val="28"/>
                <w:lang w:val="en-US"/>
              </w:rPr>
              <w:t xml:space="preserve"> </w:t>
            </w:r>
            <w:r w:rsidRPr="001C509B">
              <w:rPr>
                <w:sz w:val="28"/>
                <w:szCs w:val="28"/>
                <w:lang w:val="en"/>
              </w:rPr>
              <w:t>of</w:t>
            </w:r>
            <w:r w:rsidRPr="0078625C">
              <w:rPr>
                <w:sz w:val="28"/>
                <w:szCs w:val="28"/>
                <w:lang w:val="en-US"/>
              </w:rPr>
              <w:t xml:space="preserve"> </w:t>
            </w:r>
            <w:r w:rsidRPr="001C509B">
              <w:rPr>
                <w:sz w:val="28"/>
                <w:szCs w:val="28"/>
                <w:lang w:val="en"/>
              </w:rPr>
              <w:t>business</w:t>
            </w:r>
            <w:r w:rsidRPr="0078625C">
              <w:rPr>
                <w:sz w:val="28"/>
                <w:szCs w:val="28"/>
                <w:lang w:val="en-US"/>
              </w:rPr>
              <w:t xml:space="preserve"> </w:t>
            </w:r>
            <w:r w:rsidRPr="001C509B">
              <w:rPr>
                <w:sz w:val="28"/>
                <w:szCs w:val="28"/>
                <w:lang w:val="en"/>
              </w:rPr>
              <w:t>activities</w:t>
            </w:r>
            <w:r w:rsidRPr="0078625C">
              <w:rPr>
                <w:sz w:val="28"/>
                <w:szCs w:val="28"/>
                <w:lang w:val="en-US"/>
              </w:rPr>
              <w:t xml:space="preserve"> </w:t>
            </w:r>
            <w:r w:rsidRPr="001C509B">
              <w:rPr>
                <w:sz w:val="28"/>
                <w:szCs w:val="28"/>
                <w:lang w:val="en"/>
              </w:rPr>
              <w:t>in</w:t>
            </w:r>
            <w:r w:rsidRPr="0078625C">
              <w:rPr>
                <w:sz w:val="28"/>
                <w:szCs w:val="28"/>
                <w:lang w:val="en-US"/>
              </w:rPr>
              <w:t xml:space="preserve"> </w:t>
            </w:r>
            <w:r w:rsidRPr="001C509B">
              <w:rPr>
                <w:sz w:val="28"/>
                <w:szCs w:val="28"/>
                <w:lang w:val="en"/>
              </w:rPr>
              <w:t>the</w:t>
            </w:r>
            <w:r w:rsidRPr="0078625C">
              <w:rPr>
                <w:sz w:val="28"/>
                <w:szCs w:val="28"/>
                <w:lang w:val="en-US"/>
              </w:rPr>
              <w:t xml:space="preserve"> </w:t>
            </w:r>
            <w:r w:rsidRPr="001C509B">
              <w:rPr>
                <w:sz w:val="28"/>
                <w:szCs w:val="28"/>
                <w:lang w:val="en"/>
              </w:rPr>
              <w:t>Republic</w:t>
            </w:r>
            <w:r w:rsidRPr="0078625C">
              <w:rPr>
                <w:sz w:val="28"/>
                <w:szCs w:val="28"/>
                <w:lang w:val="en-US"/>
              </w:rPr>
              <w:t xml:space="preserve"> </w:t>
            </w:r>
            <w:r w:rsidRPr="001C509B">
              <w:rPr>
                <w:sz w:val="28"/>
                <w:szCs w:val="28"/>
                <w:lang w:val="en"/>
              </w:rPr>
              <w:t>of</w:t>
            </w:r>
            <w:r w:rsidRPr="0078625C">
              <w:rPr>
                <w:sz w:val="28"/>
                <w:szCs w:val="28"/>
                <w:lang w:val="en-US"/>
              </w:rPr>
              <w:t xml:space="preserve"> </w:t>
            </w:r>
            <w:r w:rsidRPr="001C509B">
              <w:rPr>
                <w:sz w:val="28"/>
                <w:szCs w:val="28"/>
                <w:lang w:val="en"/>
              </w:rPr>
              <w:t>Kazakhstan</w:t>
            </w:r>
            <w:r w:rsidRPr="0078625C">
              <w:rPr>
                <w:sz w:val="28"/>
                <w:szCs w:val="28"/>
                <w:lang w:val="en-US"/>
              </w:rPr>
              <w:t xml:space="preserve">: </w:t>
            </w:r>
            <w:r w:rsidRPr="001C509B">
              <w:rPr>
                <w:sz w:val="28"/>
                <w:szCs w:val="28"/>
                <w:lang w:val="en"/>
              </w:rPr>
              <w:t>state</w:t>
            </w:r>
            <w:r w:rsidRPr="0078625C">
              <w:rPr>
                <w:sz w:val="28"/>
                <w:szCs w:val="28"/>
                <w:lang w:val="en-US"/>
              </w:rPr>
              <w:t xml:space="preserve"> </w:t>
            </w:r>
            <w:r w:rsidRPr="001C509B">
              <w:rPr>
                <w:sz w:val="28"/>
                <w:szCs w:val="28"/>
                <w:lang w:val="en"/>
              </w:rPr>
              <w:t>and</w:t>
            </w:r>
            <w:r w:rsidRPr="0078625C">
              <w:rPr>
                <w:sz w:val="28"/>
                <w:szCs w:val="28"/>
                <w:lang w:val="en-US"/>
              </w:rPr>
              <w:t xml:space="preserve"> </w:t>
            </w:r>
            <w:r w:rsidRPr="001C509B">
              <w:rPr>
                <w:sz w:val="28"/>
                <w:szCs w:val="28"/>
                <w:lang w:val="en"/>
              </w:rPr>
              <w:t>development</w:t>
            </w:r>
            <w:r w:rsidRPr="0078625C">
              <w:rPr>
                <w:sz w:val="28"/>
                <w:szCs w:val="28"/>
                <w:lang w:val="en-US"/>
              </w:rPr>
              <w:t xml:space="preserve"> </w:t>
            </w:r>
            <w:r w:rsidRPr="001C509B">
              <w:rPr>
                <w:sz w:val="28"/>
                <w:szCs w:val="28"/>
                <w:lang w:val="en"/>
              </w:rPr>
              <w:t>prospects</w:t>
            </w:r>
          </w:p>
        </w:tc>
        <w:tc>
          <w:tcPr>
            <w:tcW w:w="2409" w:type="dxa"/>
            <w:shd w:val="clear" w:color="auto" w:fill="auto"/>
          </w:tcPr>
          <w:p w:rsidR="00A85218" w:rsidRPr="0078625C" w:rsidRDefault="00A85218" w:rsidP="00580C52">
            <w:pPr>
              <w:jc w:val="center"/>
              <w:rPr>
                <w:sz w:val="28"/>
                <w:szCs w:val="28"/>
                <w:lang w:val="en-US"/>
              </w:rPr>
            </w:pPr>
          </w:p>
          <w:p w:rsidR="00A85218" w:rsidRPr="0078625C" w:rsidRDefault="00A85218" w:rsidP="00580C52">
            <w:pPr>
              <w:jc w:val="center"/>
              <w:rPr>
                <w:sz w:val="28"/>
                <w:szCs w:val="28"/>
                <w:lang w:val="en-US"/>
              </w:rPr>
            </w:pPr>
          </w:p>
          <w:p w:rsidR="00A85218" w:rsidRPr="0078625C" w:rsidRDefault="00A85218" w:rsidP="00580C52">
            <w:pPr>
              <w:jc w:val="center"/>
              <w:rPr>
                <w:sz w:val="28"/>
                <w:szCs w:val="28"/>
                <w:lang w:val="en-US"/>
              </w:rPr>
            </w:pPr>
          </w:p>
          <w:p w:rsidR="00BD0CD4" w:rsidRPr="001C509B" w:rsidRDefault="0078625C" w:rsidP="00580C52">
            <w:pPr>
              <w:jc w:val="center"/>
              <w:rPr>
                <w:sz w:val="28"/>
                <w:szCs w:val="28"/>
              </w:rPr>
            </w:pPr>
            <w:r>
              <w:rPr>
                <w:sz w:val="28"/>
                <w:szCs w:val="28"/>
                <w:lang w:val="en-US"/>
              </w:rPr>
              <w:t>Jukeyeva K.K.</w:t>
            </w:r>
            <w:r w:rsidR="00477577">
              <w:rPr>
                <w:sz w:val="28"/>
                <w:szCs w:val="28"/>
              </w:rPr>
              <w:t>,</w:t>
            </w:r>
          </w:p>
          <w:p w:rsidR="00BD0CD4" w:rsidRPr="002F6169" w:rsidRDefault="002F6169" w:rsidP="00580C52">
            <w:pPr>
              <w:jc w:val="center"/>
              <w:rPr>
                <w:sz w:val="28"/>
                <w:szCs w:val="28"/>
                <w:lang w:val="en-US"/>
              </w:rPr>
            </w:pPr>
            <w:r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2F6169" w:rsidRDefault="00BD0CD4" w:rsidP="00BD0CD4">
            <w:pPr>
              <w:numPr>
                <w:ilvl w:val="0"/>
                <w:numId w:val="2"/>
              </w:numPr>
              <w:ind w:left="786" w:hanging="578"/>
              <w:jc w:val="center"/>
              <w:rPr>
                <w:sz w:val="28"/>
                <w:szCs w:val="28"/>
                <w:lang w:val="en-US"/>
              </w:rPr>
            </w:pPr>
          </w:p>
        </w:tc>
        <w:tc>
          <w:tcPr>
            <w:tcW w:w="2127" w:type="dxa"/>
            <w:shd w:val="clear" w:color="auto" w:fill="auto"/>
          </w:tcPr>
          <w:p w:rsidR="00A85218" w:rsidRPr="002F6169" w:rsidRDefault="00A85218" w:rsidP="00580C52">
            <w:pPr>
              <w:pStyle w:val="a8"/>
              <w:ind w:left="142"/>
              <w:rPr>
                <w:rFonts w:ascii="Times New Roman" w:hAnsi="Times New Roman"/>
                <w:sz w:val="28"/>
                <w:szCs w:val="28"/>
                <w:lang w:val="en-US"/>
              </w:rPr>
            </w:pPr>
          </w:p>
          <w:p w:rsidR="00A85218" w:rsidRPr="002F6169" w:rsidRDefault="00A85218" w:rsidP="00580C52">
            <w:pPr>
              <w:pStyle w:val="a8"/>
              <w:ind w:left="142"/>
              <w:rPr>
                <w:rFonts w:ascii="Times New Roman" w:hAnsi="Times New Roman"/>
                <w:sz w:val="28"/>
                <w:szCs w:val="28"/>
                <w:lang w:val="en-US"/>
              </w:rPr>
            </w:pPr>
          </w:p>
          <w:p w:rsidR="00BD0CD4" w:rsidRPr="001C509B" w:rsidRDefault="00AA2435" w:rsidP="00AA2435">
            <w:pPr>
              <w:pStyle w:val="a8"/>
              <w:ind w:left="142"/>
              <w:rPr>
                <w:rFonts w:ascii="Times New Roman" w:hAnsi="Times New Roman"/>
                <w:sz w:val="28"/>
                <w:szCs w:val="28"/>
              </w:rPr>
            </w:pPr>
            <w:r>
              <w:rPr>
                <w:rFonts w:ascii="Times New Roman" w:hAnsi="Times New Roman"/>
                <w:sz w:val="28"/>
                <w:szCs w:val="28"/>
                <w:lang w:val="en-US"/>
              </w:rPr>
              <w:t>Berbekova Altyn Yerbolatovna</w:t>
            </w:r>
          </w:p>
        </w:tc>
        <w:tc>
          <w:tcPr>
            <w:tcW w:w="5103" w:type="dxa"/>
            <w:shd w:val="clear" w:color="auto" w:fill="auto"/>
          </w:tcPr>
          <w:p w:rsidR="00BD0CD4" w:rsidRPr="001C509B" w:rsidRDefault="00BD0CD4" w:rsidP="00580C52">
            <w:pPr>
              <w:jc w:val="both"/>
              <w:rPr>
                <w:sz w:val="28"/>
                <w:szCs w:val="28"/>
                <w:lang w:val="kk-KZ"/>
              </w:rPr>
            </w:pPr>
            <w:r w:rsidRPr="001C509B">
              <w:rPr>
                <w:sz w:val="28"/>
                <w:szCs w:val="28"/>
                <w:lang w:val="kk-KZ"/>
              </w:rPr>
              <w:t>Features of the development of foreign economic activity of the Republic of Kazakhstan in the context of globalization</w:t>
            </w:r>
          </w:p>
        </w:tc>
        <w:tc>
          <w:tcPr>
            <w:tcW w:w="2409" w:type="dxa"/>
            <w:shd w:val="clear" w:color="auto" w:fill="auto"/>
          </w:tcPr>
          <w:p w:rsidR="00A85218" w:rsidRDefault="00A85218" w:rsidP="00580C52">
            <w:pPr>
              <w:jc w:val="center"/>
              <w:rPr>
                <w:sz w:val="28"/>
                <w:szCs w:val="28"/>
                <w:lang w:val="kk-KZ"/>
              </w:rPr>
            </w:pPr>
          </w:p>
          <w:p w:rsidR="00A85218" w:rsidRDefault="00A85218" w:rsidP="00580C52">
            <w:pPr>
              <w:jc w:val="center"/>
              <w:rPr>
                <w:sz w:val="28"/>
                <w:szCs w:val="28"/>
                <w:lang w:val="kk-KZ"/>
              </w:rPr>
            </w:pPr>
          </w:p>
          <w:p w:rsidR="00A85218" w:rsidRDefault="00A85218" w:rsidP="00580C52">
            <w:pPr>
              <w:jc w:val="center"/>
              <w:rPr>
                <w:sz w:val="28"/>
                <w:szCs w:val="28"/>
                <w:lang w:val="kk-KZ"/>
              </w:rPr>
            </w:pPr>
          </w:p>
          <w:p w:rsidR="00BD0CD4" w:rsidRPr="001C509B" w:rsidRDefault="00AA2435" w:rsidP="00580C52">
            <w:pPr>
              <w:jc w:val="center"/>
              <w:rPr>
                <w:sz w:val="28"/>
                <w:szCs w:val="28"/>
                <w:lang w:val="kk-KZ"/>
              </w:rPr>
            </w:pPr>
            <w:r>
              <w:rPr>
                <w:sz w:val="28"/>
                <w:szCs w:val="28"/>
                <w:lang w:val="en-US"/>
              </w:rPr>
              <w:t>Yessenzholova S</w:t>
            </w:r>
            <w:r w:rsidR="00BD0CD4" w:rsidRPr="001C509B">
              <w:rPr>
                <w:sz w:val="28"/>
                <w:szCs w:val="28"/>
                <w:lang w:val="kk-KZ"/>
              </w:rPr>
              <w:t>.</w:t>
            </w:r>
            <w:r>
              <w:rPr>
                <w:sz w:val="28"/>
                <w:szCs w:val="28"/>
                <w:lang w:val="en-US"/>
              </w:rPr>
              <w:t>M</w:t>
            </w:r>
            <w:r w:rsidR="00BD0CD4" w:rsidRPr="001C509B">
              <w:rPr>
                <w:sz w:val="28"/>
                <w:szCs w:val="28"/>
                <w:lang w:val="kk-KZ"/>
              </w:rPr>
              <w:t>.</w:t>
            </w:r>
            <w:r w:rsidR="00477577">
              <w:rPr>
                <w:sz w:val="28"/>
                <w:szCs w:val="28"/>
                <w:lang w:val="kk-KZ"/>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AA2435" w:rsidTr="00ED3C84">
        <w:tc>
          <w:tcPr>
            <w:tcW w:w="10314" w:type="dxa"/>
            <w:gridSpan w:val="4"/>
            <w:shd w:val="clear" w:color="auto" w:fill="auto"/>
          </w:tcPr>
          <w:p w:rsidR="00BD0CD4" w:rsidRPr="00AA2435" w:rsidRDefault="00AA2435" w:rsidP="00580C52">
            <w:pPr>
              <w:rPr>
                <w:sz w:val="28"/>
                <w:szCs w:val="28"/>
                <w:lang w:val="en-US"/>
              </w:rPr>
            </w:pPr>
            <w:r w:rsidRPr="00577448">
              <w:rPr>
                <w:sz w:val="28"/>
                <w:szCs w:val="28"/>
                <w:lang w:val="en-US"/>
              </w:rPr>
              <w:t>with the state language of instruction</w:t>
            </w:r>
            <w:r w:rsidR="00BD0CD4" w:rsidRPr="00AA2435">
              <w:rPr>
                <w:sz w:val="28"/>
                <w:szCs w:val="28"/>
                <w:lang w:val="en-US"/>
              </w:rPr>
              <w:t>:</w:t>
            </w:r>
          </w:p>
        </w:tc>
      </w:tr>
      <w:tr w:rsidR="00BD0CD4" w:rsidRPr="002F6169" w:rsidTr="00714C17">
        <w:tc>
          <w:tcPr>
            <w:tcW w:w="675" w:type="dxa"/>
            <w:shd w:val="clear" w:color="auto" w:fill="auto"/>
          </w:tcPr>
          <w:p w:rsidR="00BD0CD4" w:rsidRPr="00AA2435" w:rsidRDefault="00BD0CD4" w:rsidP="00BD0CD4">
            <w:pPr>
              <w:numPr>
                <w:ilvl w:val="0"/>
                <w:numId w:val="2"/>
              </w:numPr>
              <w:ind w:left="786" w:hanging="578"/>
              <w:jc w:val="center"/>
              <w:rPr>
                <w:sz w:val="28"/>
                <w:szCs w:val="28"/>
                <w:lang w:val="en-US"/>
              </w:rPr>
            </w:pPr>
          </w:p>
        </w:tc>
        <w:tc>
          <w:tcPr>
            <w:tcW w:w="2127" w:type="dxa"/>
            <w:shd w:val="clear" w:color="auto" w:fill="auto"/>
          </w:tcPr>
          <w:p w:rsidR="001A144F" w:rsidRPr="00AA2435" w:rsidRDefault="001A144F" w:rsidP="00580C52">
            <w:pPr>
              <w:pStyle w:val="a8"/>
              <w:spacing w:after="0" w:line="240" w:lineRule="auto"/>
              <w:ind w:left="0"/>
              <w:rPr>
                <w:rFonts w:ascii="Times New Roman" w:hAnsi="Times New Roman"/>
                <w:sz w:val="28"/>
                <w:szCs w:val="28"/>
                <w:lang w:val="en-US"/>
              </w:rPr>
            </w:pPr>
          </w:p>
          <w:p w:rsidR="00BD0CD4" w:rsidRPr="001C509B" w:rsidRDefault="000558BE" w:rsidP="000558BE">
            <w:pPr>
              <w:pStyle w:val="a8"/>
              <w:spacing w:after="0" w:line="240" w:lineRule="auto"/>
              <w:ind w:left="0"/>
              <w:rPr>
                <w:sz w:val="28"/>
                <w:szCs w:val="28"/>
              </w:rPr>
            </w:pPr>
            <w:r>
              <w:rPr>
                <w:rFonts w:ascii="Times New Roman" w:hAnsi="Times New Roman"/>
                <w:sz w:val="28"/>
                <w:szCs w:val="28"/>
                <w:lang w:val="en-US"/>
              </w:rPr>
              <w:t>Aitbayeva Diana Assylbekovna</w:t>
            </w:r>
          </w:p>
        </w:tc>
        <w:tc>
          <w:tcPr>
            <w:tcW w:w="5103" w:type="dxa"/>
            <w:shd w:val="clear" w:color="auto" w:fill="auto"/>
          </w:tcPr>
          <w:p w:rsidR="00BD0CD4" w:rsidRPr="001C509B" w:rsidRDefault="00BD0CD4" w:rsidP="00580C52">
            <w:pPr>
              <w:jc w:val="both"/>
              <w:rPr>
                <w:sz w:val="28"/>
                <w:szCs w:val="28"/>
                <w:lang w:val="kk-KZ"/>
              </w:rPr>
            </w:pPr>
            <w:r w:rsidRPr="001C509B">
              <w:rPr>
                <w:sz w:val="28"/>
                <w:szCs w:val="28"/>
                <w:lang w:val="en"/>
              </w:rPr>
              <w:t>Improving</w:t>
            </w:r>
            <w:r w:rsidRPr="000558BE">
              <w:rPr>
                <w:sz w:val="28"/>
                <w:szCs w:val="28"/>
                <w:lang w:val="en-US"/>
              </w:rPr>
              <w:t xml:space="preserve"> </w:t>
            </w:r>
            <w:r w:rsidRPr="001C509B">
              <w:rPr>
                <w:sz w:val="28"/>
                <w:szCs w:val="28"/>
                <w:lang w:val="en"/>
              </w:rPr>
              <w:t>the</w:t>
            </w:r>
            <w:r w:rsidRPr="000558BE">
              <w:rPr>
                <w:sz w:val="28"/>
                <w:szCs w:val="28"/>
                <w:lang w:val="en-US"/>
              </w:rPr>
              <w:t xml:space="preserve"> </w:t>
            </w:r>
            <w:r w:rsidRPr="001C509B">
              <w:rPr>
                <w:sz w:val="28"/>
                <w:szCs w:val="28"/>
                <w:lang w:val="en"/>
              </w:rPr>
              <w:t>credit</w:t>
            </w:r>
            <w:r w:rsidRPr="000558BE">
              <w:rPr>
                <w:sz w:val="28"/>
                <w:szCs w:val="28"/>
                <w:lang w:val="en-US"/>
              </w:rPr>
              <w:t xml:space="preserve"> </w:t>
            </w:r>
            <w:r w:rsidRPr="001C509B">
              <w:rPr>
                <w:sz w:val="28"/>
                <w:szCs w:val="28"/>
                <w:lang w:val="en"/>
              </w:rPr>
              <w:t>risk</w:t>
            </w:r>
            <w:r w:rsidRPr="000558BE">
              <w:rPr>
                <w:sz w:val="28"/>
                <w:szCs w:val="28"/>
                <w:lang w:val="en-US"/>
              </w:rPr>
              <w:t xml:space="preserve"> </w:t>
            </w:r>
            <w:r w:rsidRPr="001C509B">
              <w:rPr>
                <w:sz w:val="28"/>
                <w:szCs w:val="28"/>
                <w:lang w:val="en"/>
              </w:rPr>
              <w:t>management</w:t>
            </w:r>
            <w:r w:rsidRPr="000558BE">
              <w:rPr>
                <w:sz w:val="28"/>
                <w:szCs w:val="28"/>
                <w:lang w:val="en-US"/>
              </w:rPr>
              <w:t xml:space="preserve"> </w:t>
            </w:r>
            <w:r w:rsidRPr="001C509B">
              <w:rPr>
                <w:sz w:val="28"/>
                <w:szCs w:val="28"/>
                <w:lang w:val="en"/>
              </w:rPr>
              <w:t>system</w:t>
            </w:r>
            <w:r w:rsidRPr="000558BE">
              <w:rPr>
                <w:sz w:val="28"/>
                <w:szCs w:val="28"/>
                <w:lang w:val="en-US"/>
              </w:rPr>
              <w:t xml:space="preserve"> </w:t>
            </w:r>
            <w:r w:rsidRPr="001C509B">
              <w:rPr>
                <w:sz w:val="28"/>
                <w:szCs w:val="28"/>
                <w:lang w:val="en"/>
              </w:rPr>
              <w:t>of</w:t>
            </w:r>
            <w:r w:rsidRPr="000558BE">
              <w:rPr>
                <w:sz w:val="28"/>
                <w:szCs w:val="28"/>
                <w:lang w:val="en-US"/>
              </w:rPr>
              <w:t xml:space="preserve"> </w:t>
            </w:r>
            <w:r w:rsidRPr="001C509B">
              <w:rPr>
                <w:sz w:val="28"/>
                <w:szCs w:val="28"/>
                <w:lang w:val="en"/>
              </w:rPr>
              <w:t>the</w:t>
            </w:r>
            <w:r w:rsidRPr="000558BE">
              <w:rPr>
                <w:sz w:val="28"/>
                <w:szCs w:val="28"/>
                <w:lang w:val="en-US"/>
              </w:rPr>
              <w:t xml:space="preserve"> </w:t>
            </w:r>
            <w:r w:rsidRPr="001C509B">
              <w:rPr>
                <w:sz w:val="28"/>
                <w:szCs w:val="28"/>
                <w:lang w:val="en"/>
              </w:rPr>
              <w:t>Republic</w:t>
            </w:r>
            <w:r w:rsidRPr="000558BE">
              <w:rPr>
                <w:sz w:val="28"/>
                <w:szCs w:val="28"/>
                <w:lang w:val="en-US"/>
              </w:rPr>
              <w:t xml:space="preserve"> </w:t>
            </w:r>
            <w:r w:rsidRPr="001C509B">
              <w:rPr>
                <w:sz w:val="28"/>
                <w:szCs w:val="28"/>
                <w:lang w:val="en"/>
              </w:rPr>
              <w:t>of</w:t>
            </w:r>
            <w:r w:rsidRPr="000558BE">
              <w:rPr>
                <w:sz w:val="28"/>
                <w:szCs w:val="28"/>
                <w:lang w:val="en-US"/>
              </w:rPr>
              <w:t xml:space="preserve"> </w:t>
            </w:r>
            <w:r w:rsidRPr="001C509B">
              <w:rPr>
                <w:sz w:val="28"/>
                <w:szCs w:val="28"/>
                <w:lang w:val="en"/>
              </w:rPr>
              <w:t>Kazakhstan</w:t>
            </w:r>
            <w:r w:rsidRPr="000558BE">
              <w:rPr>
                <w:sz w:val="28"/>
                <w:szCs w:val="28"/>
                <w:lang w:val="en-US"/>
              </w:rPr>
              <w:t xml:space="preserve"> </w:t>
            </w:r>
            <w:r w:rsidRPr="001C509B">
              <w:rPr>
                <w:sz w:val="28"/>
                <w:szCs w:val="28"/>
                <w:lang w:val="en"/>
              </w:rPr>
              <w:t>housing</w:t>
            </w:r>
          </w:p>
        </w:tc>
        <w:tc>
          <w:tcPr>
            <w:tcW w:w="2409" w:type="dxa"/>
            <w:shd w:val="clear" w:color="auto" w:fill="auto"/>
          </w:tcPr>
          <w:p w:rsidR="001A144F" w:rsidRDefault="001A144F" w:rsidP="00580C52">
            <w:pPr>
              <w:jc w:val="center"/>
              <w:rPr>
                <w:sz w:val="28"/>
                <w:szCs w:val="28"/>
                <w:lang w:val="kk-KZ"/>
              </w:rPr>
            </w:pPr>
          </w:p>
          <w:p w:rsidR="001A144F" w:rsidRDefault="001A144F" w:rsidP="00580C52">
            <w:pPr>
              <w:jc w:val="center"/>
              <w:rPr>
                <w:sz w:val="28"/>
                <w:szCs w:val="28"/>
                <w:lang w:val="kk-KZ"/>
              </w:rPr>
            </w:pPr>
          </w:p>
          <w:p w:rsidR="00BD0CD4" w:rsidRPr="001C509B" w:rsidRDefault="000558BE" w:rsidP="00580C52">
            <w:pPr>
              <w:jc w:val="center"/>
              <w:rPr>
                <w:sz w:val="28"/>
                <w:szCs w:val="28"/>
                <w:lang w:val="kk-KZ"/>
              </w:rPr>
            </w:pPr>
            <w:r>
              <w:rPr>
                <w:sz w:val="28"/>
                <w:szCs w:val="28"/>
                <w:lang w:val="en-US"/>
              </w:rPr>
              <w:t>Yessenzholova S</w:t>
            </w:r>
            <w:r w:rsidRPr="001C509B">
              <w:rPr>
                <w:sz w:val="28"/>
                <w:szCs w:val="28"/>
                <w:lang w:val="kk-KZ"/>
              </w:rPr>
              <w:t>.</w:t>
            </w:r>
            <w:r>
              <w:rPr>
                <w:sz w:val="28"/>
                <w:szCs w:val="28"/>
                <w:lang w:val="en-US"/>
              </w:rPr>
              <w:t>M</w:t>
            </w:r>
            <w:r w:rsidR="00BD0CD4" w:rsidRPr="001C509B">
              <w:rPr>
                <w:sz w:val="28"/>
                <w:szCs w:val="28"/>
                <w:lang w:val="kk-KZ"/>
              </w:rPr>
              <w:t>.</w:t>
            </w:r>
            <w:r w:rsidR="00477577">
              <w:rPr>
                <w:sz w:val="28"/>
                <w:szCs w:val="28"/>
                <w:lang w:val="kk-KZ"/>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0558BE" w:rsidTr="00ED3C84">
        <w:tc>
          <w:tcPr>
            <w:tcW w:w="10314" w:type="dxa"/>
            <w:gridSpan w:val="4"/>
            <w:shd w:val="clear" w:color="auto" w:fill="auto"/>
          </w:tcPr>
          <w:p w:rsidR="00BD0CD4" w:rsidRPr="000558BE" w:rsidRDefault="000558BE" w:rsidP="00580C52">
            <w:pPr>
              <w:jc w:val="center"/>
              <w:rPr>
                <w:sz w:val="28"/>
                <w:szCs w:val="28"/>
                <w:lang w:val="en-US"/>
              </w:rPr>
            </w:pPr>
            <w:r w:rsidRPr="005A5409">
              <w:rPr>
                <w:sz w:val="28"/>
                <w:szCs w:val="28"/>
                <w:lang w:val="en-US"/>
              </w:rPr>
              <w:t xml:space="preserve">Specialty 6M050600-Economics, specialized </w:t>
            </w:r>
            <w:r>
              <w:rPr>
                <w:sz w:val="28"/>
                <w:szCs w:val="28"/>
                <w:lang w:val="en-US"/>
              </w:rPr>
              <w:t>direction</w:t>
            </w:r>
            <w:r w:rsidRPr="005A5409">
              <w:rPr>
                <w:sz w:val="28"/>
                <w:szCs w:val="28"/>
                <w:lang w:val="en-US"/>
              </w:rPr>
              <w:t xml:space="preserve"> (term of study 1.5 years)</w:t>
            </w:r>
          </w:p>
          <w:p w:rsidR="001A144F" w:rsidRPr="000558BE" w:rsidRDefault="000558BE" w:rsidP="001A144F">
            <w:pPr>
              <w:rPr>
                <w:sz w:val="28"/>
                <w:szCs w:val="28"/>
                <w:lang w:val="en-US"/>
              </w:rPr>
            </w:pPr>
            <w:r w:rsidRPr="00A67A4C">
              <w:rPr>
                <w:sz w:val="28"/>
                <w:szCs w:val="28"/>
                <w:lang w:val="en-US"/>
              </w:rPr>
              <w:t>with Russian language of instruction</w:t>
            </w:r>
            <w:r w:rsidR="001A144F" w:rsidRPr="000558BE">
              <w:rPr>
                <w:sz w:val="28"/>
                <w:szCs w:val="28"/>
                <w:lang w:val="en-US"/>
              </w:rPr>
              <w:t>:</w:t>
            </w:r>
          </w:p>
        </w:tc>
      </w:tr>
      <w:tr w:rsidR="00BD0CD4" w:rsidRPr="002F6169" w:rsidTr="00714C17">
        <w:tc>
          <w:tcPr>
            <w:tcW w:w="675" w:type="dxa"/>
            <w:shd w:val="clear" w:color="auto" w:fill="auto"/>
          </w:tcPr>
          <w:p w:rsidR="00BD0CD4" w:rsidRPr="000558BE" w:rsidRDefault="00BD0CD4" w:rsidP="00BD0CD4">
            <w:pPr>
              <w:numPr>
                <w:ilvl w:val="0"/>
                <w:numId w:val="3"/>
              </w:numPr>
              <w:ind w:left="786" w:hanging="578"/>
              <w:jc w:val="center"/>
              <w:rPr>
                <w:sz w:val="28"/>
                <w:szCs w:val="28"/>
                <w:lang w:val="en-US"/>
              </w:rPr>
            </w:pPr>
          </w:p>
        </w:tc>
        <w:tc>
          <w:tcPr>
            <w:tcW w:w="2127" w:type="dxa"/>
            <w:shd w:val="clear" w:color="auto" w:fill="auto"/>
          </w:tcPr>
          <w:p w:rsidR="001A144F" w:rsidRPr="000558BE" w:rsidRDefault="001A144F" w:rsidP="00580C52">
            <w:pPr>
              <w:pStyle w:val="a8"/>
              <w:ind w:left="0"/>
              <w:rPr>
                <w:rFonts w:ascii="Times New Roman" w:hAnsi="Times New Roman"/>
                <w:sz w:val="28"/>
                <w:szCs w:val="28"/>
                <w:lang w:val="en-US"/>
              </w:rPr>
            </w:pPr>
          </w:p>
          <w:p w:rsidR="001A144F" w:rsidRPr="000558BE" w:rsidRDefault="001A144F" w:rsidP="00580C52">
            <w:pPr>
              <w:pStyle w:val="a8"/>
              <w:ind w:left="0"/>
              <w:rPr>
                <w:rFonts w:ascii="Times New Roman" w:hAnsi="Times New Roman"/>
                <w:sz w:val="28"/>
                <w:szCs w:val="28"/>
                <w:lang w:val="en-US"/>
              </w:rPr>
            </w:pPr>
          </w:p>
          <w:p w:rsidR="00BD0CD4" w:rsidRPr="001C509B" w:rsidRDefault="000558BE" w:rsidP="000558BE">
            <w:pPr>
              <w:pStyle w:val="a8"/>
              <w:ind w:left="0"/>
              <w:rPr>
                <w:rFonts w:ascii="Times New Roman" w:hAnsi="Times New Roman"/>
                <w:sz w:val="28"/>
                <w:szCs w:val="28"/>
              </w:rPr>
            </w:pPr>
            <w:r>
              <w:rPr>
                <w:rFonts w:ascii="Times New Roman" w:hAnsi="Times New Roman"/>
                <w:sz w:val="28"/>
                <w:szCs w:val="28"/>
                <w:lang w:val="en-US"/>
              </w:rPr>
              <w:t>Aimenov Assylbek Zhumabekovich</w:t>
            </w:r>
          </w:p>
        </w:tc>
        <w:tc>
          <w:tcPr>
            <w:tcW w:w="5103" w:type="dxa"/>
            <w:shd w:val="clear" w:color="auto" w:fill="auto"/>
          </w:tcPr>
          <w:p w:rsidR="00BD0CD4" w:rsidRPr="001C509B" w:rsidRDefault="00BD0CD4" w:rsidP="00580C52">
            <w:pPr>
              <w:ind w:left="34" w:right="-82"/>
              <w:jc w:val="both"/>
              <w:rPr>
                <w:sz w:val="28"/>
                <w:szCs w:val="28"/>
                <w:lang w:val="kk-KZ"/>
              </w:rPr>
            </w:pPr>
            <w:r w:rsidRPr="001C509B">
              <w:rPr>
                <w:sz w:val="28"/>
                <w:szCs w:val="28"/>
                <w:lang w:val="kk-KZ"/>
              </w:rPr>
              <w:t>Problems and prospects for the development of tourism business in Kazakhstan</w:t>
            </w:r>
          </w:p>
        </w:tc>
        <w:tc>
          <w:tcPr>
            <w:tcW w:w="2409" w:type="dxa"/>
            <w:shd w:val="clear" w:color="auto" w:fill="auto"/>
          </w:tcPr>
          <w:p w:rsidR="001A144F" w:rsidRDefault="001A144F" w:rsidP="00580C52">
            <w:pPr>
              <w:jc w:val="center"/>
              <w:rPr>
                <w:sz w:val="28"/>
                <w:szCs w:val="28"/>
                <w:lang w:val="kk-KZ"/>
              </w:rPr>
            </w:pPr>
          </w:p>
          <w:p w:rsidR="001A144F" w:rsidRDefault="001A144F" w:rsidP="00580C52">
            <w:pPr>
              <w:jc w:val="center"/>
              <w:rPr>
                <w:sz w:val="28"/>
                <w:szCs w:val="28"/>
                <w:lang w:val="kk-KZ"/>
              </w:rPr>
            </w:pPr>
          </w:p>
          <w:p w:rsidR="00BD0CD4" w:rsidRPr="002F6169" w:rsidRDefault="000558BE" w:rsidP="000558BE">
            <w:pPr>
              <w:jc w:val="center"/>
              <w:rPr>
                <w:sz w:val="28"/>
                <w:szCs w:val="28"/>
                <w:lang w:val="en-US"/>
              </w:rPr>
            </w:pPr>
            <w:r>
              <w:rPr>
                <w:sz w:val="28"/>
                <w:szCs w:val="28"/>
                <w:lang w:val="en-US"/>
              </w:rPr>
              <w:t>Issabayeva G.A.</w:t>
            </w:r>
            <w:r w:rsidR="00477577">
              <w:rPr>
                <w:sz w:val="28"/>
                <w:szCs w:val="28"/>
                <w:lang w:val="kk-KZ"/>
              </w:rPr>
              <w:t>,</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2F6169" w:rsidRDefault="00BD0CD4" w:rsidP="00BD0CD4">
            <w:pPr>
              <w:numPr>
                <w:ilvl w:val="0"/>
                <w:numId w:val="3"/>
              </w:numPr>
              <w:ind w:left="786" w:hanging="578"/>
              <w:jc w:val="center"/>
              <w:rPr>
                <w:sz w:val="28"/>
                <w:szCs w:val="28"/>
                <w:lang w:val="en-US"/>
              </w:rPr>
            </w:pPr>
          </w:p>
        </w:tc>
        <w:tc>
          <w:tcPr>
            <w:tcW w:w="2127" w:type="dxa"/>
            <w:shd w:val="clear" w:color="auto" w:fill="auto"/>
          </w:tcPr>
          <w:p w:rsidR="001A144F" w:rsidRPr="002F6169" w:rsidRDefault="001A144F" w:rsidP="00580C52">
            <w:pPr>
              <w:pStyle w:val="a8"/>
              <w:ind w:left="0"/>
              <w:rPr>
                <w:rFonts w:ascii="Times New Roman" w:hAnsi="Times New Roman"/>
                <w:sz w:val="28"/>
                <w:szCs w:val="28"/>
                <w:lang w:val="en-US"/>
              </w:rPr>
            </w:pPr>
          </w:p>
          <w:p w:rsidR="00477577" w:rsidRPr="002F6169" w:rsidRDefault="00477577" w:rsidP="00580C52">
            <w:pPr>
              <w:pStyle w:val="a8"/>
              <w:ind w:left="0"/>
              <w:rPr>
                <w:rFonts w:ascii="Times New Roman" w:hAnsi="Times New Roman"/>
                <w:sz w:val="28"/>
                <w:szCs w:val="28"/>
                <w:lang w:val="en-US"/>
              </w:rPr>
            </w:pPr>
          </w:p>
          <w:p w:rsidR="00BD0CD4" w:rsidRPr="001C509B" w:rsidRDefault="000558BE" w:rsidP="000558BE">
            <w:pPr>
              <w:pStyle w:val="a8"/>
              <w:ind w:left="0"/>
              <w:rPr>
                <w:rFonts w:ascii="Times New Roman" w:hAnsi="Times New Roman"/>
                <w:sz w:val="28"/>
                <w:szCs w:val="28"/>
              </w:rPr>
            </w:pPr>
            <w:r>
              <w:rPr>
                <w:rFonts w:ascii="Times New Roman" w:hAnsi="Times New Roman"/>
                <w:sz w:val="28"/>
                <w:szCs w:val="28"/>
                <w:lang w:val="en-US"/>
              </w:rPr>
              <w:t>Bekkulova Zarina Kuntuarovna</w:t>
            </w:r>
          </w:p>
        </w:tc>
        <w:tc>
          <w:tcPr>
            <w:tcW w:w="5103" w:type="dxa"/>
            <w:shd w:val="clear" w:color="auto" w:fill="auto"/>
          </w:tcPr>
          <w:p w:rsidR="00BD0CD4" w:rsidRDefault="00BD0CD4" w:rsidP="00580C52">
            <w:pPr>
              <w:jc w:val="both"/>
              <w:rPr>
                <w:sz w:val="28"/>
                <w:szCs w:val="28"/>
                <w:lang w:val="kk-KZ"/>
              </w:rPr>
            </w:pPr>
            <w:r w:rsidRPr="001C509B">
              <w:rPr>
                <w:sz w:val="28"/>
                <w:szCs w:val="28"/>
                <w:lang w:val="kk-KZ"/>
              </w:rPr>
              <w:t>Prospects for the use of investment for the economic growth of production in Kazakhstan (for example, a region, an enterprise)</w:t>
            </w:r>
          </w:p>
          <w:p w:rsidR="00260D75" w:rsidRPr="001C509B" w:rsidRDefault="00260D75" w:rsidP="00580C52">
            <w:pPr>
              <w:jc w:val="both"/>
              <w:rPr>
                <w:sz w:val="28"/>
                <w:szCs w:val="28"/>
                <w:lang w:val="kk-KZ"/>
              </w:rPr>
            </w:pPr>
          </w:p>
        </w:tc>
        <w:tc>
          <w:tcPr>
            <w:tcW w:w="2409" w:type="dxa"/>
            <w:shd w:val="clear" w:color="auto" w:fill="auto"/>
          </w:tcPr>
          <w:p w:rsidR="001A144F" w:rsidRDefault="001A144F" w:rsidP="00580C52">
            <w:pPr>
              <w:jc w:val="center"/>
              <w:rPr>
                <w:sz w:val="28"/>
                <w:szCs w:val="28"/>
                <w:lang w:val="kk-KZ"/>
              </w:rPr>
            </w:pPr>
          </w:p>
          <w:p w:rsidR="00477577" w:rsidRDefault="00477577" w:rsidP="00580C52">
            <w:pPr>
              <w:jc w:val="center"/>
              <w:rPr>
                <w:sz w:val="28"/>
                <w:szCs w:val="28"/>
                <w:lang w:val="kk-KZ"/>
              </w:rPr>
            </w:pPr>
          </w:p>
          <w:p w:rsidR="00477577" w:rsidRDefault="00477577" w:rsidP="00580C52">
            <w:pPr>
              <w:jc w:val="center"/>
              <w:rPr>
                <w:sz w:val="28"/>
                <w:szCs w:val="28"/>
                <w:lang w:val="kk-KZ"/>
              </w:rPr>
            </w:pPr>
          </w:p>
          <w:p w:rsidR="00BD0CD4" w:rsidRPr="001C509B" w:rsidRDefault="000558BE" w:rsidP="00580C52">
            <w:pPr>
              <w:jc w:val="center"/>
              <w:rPr>
                <w:sz w:val="28"/>
                <w:szCs w:val="28"/>
                <w:lang w:val="kk-KZ"/>
              </w:rPr>
            </w:pPr>
            <w:r>
              <w:rPr>
                <w:sz w:val="28"/>
                <w:szCs w:val="28"/>
                <w:lang w:val="en-US"/>
              </w:rPr>
              <w:t>Pritula</w:t>
            </w:r>
            <w:r w:rsidR="00BD0CD4" w:rsidRPr="001C509B">
              <w:rPr>
                <w:sz w:val="28"/>
                <w:szCs w:val="28"/>
                <w:lang w:val="kk-KZ"/>
              </w:rPr>
              <w:t xml:space="preserve"> </w:t>
            </w:r>
            <w:r>
              <w:rPr>
                <w:sz w:val="28"/>
                <w:szCs w:val="28"/>
                <w:lang w:val="en-US"/>
              </w:rPr>
              <w:t>R</w:t>
            </w:r>
            <w:r w:rsidR="00BD0CD4" w:rsidRPr="001C509B">
              <w:rPr>
                <w:sz w:val="28"/>
                <w:szCs w:val="28"/>
                <w:lang w:val="kk-KZ"/>
              </w:rPr>
              <w:t>.</w:t>
            </w:r>
            <w:r>
              <w:rPr>
                <w:sz w:val="28"/>
                <w:szCs w:val="28"/>
                <w:lang w:val="en-US"/>
              </w:rPr>
              <w:t>A</w:t>
            </w:r>
            <w:r w:rsidR="00BD0CD4" w:rsidRPr="001C509B">
              <w:rPr>
                <w:sz w:val="28"/>
                <w:szCs w:val="28"/>
                <w:lang w:val="kk-KZ"/>
              </w:rPr>
              <w:t>.</w:t>
            </w:r>
            <w:r w:rsidR="00477577">
              <w:rPr>
                <w:sz w:val="28"/>
                <w:szCs w:val="28"/>
                <w:lang w:val="kk-KZ"/>
              </w:rPr>
              <w:t>,</w:t>
            </w:r>
          </w:p>
          <w:p w:rsidR="00BD0CD4" w:rsidRPr="001C509B" w:rsidRDefault="002F6169" w:rsidP="00580C52">
            <w:pPr>
              <w:jc w:val="center"/>
              <w:rPr>
                <w:sz w:val="28"/>
                <w:szCs w:val="28"/>
                <w:lang w:val="kk-KZ"/>
              </w:rPr>
            </w:pPr>
            <w:r w:rsidRPr="00A67A4C">
              <w:rPr>
                <w:sz w:val="28"/>
                <w:szCs w:val="28"/>
                <w:lang w:val="en-US"/>
              </w:rPr>
              <w:t>Candidate of Economic Sciences, Professor</w:t>
            </w:r>
          </w:p>
          <w:p w:rsidR="00BD0CD4" w:rsidRPr="001C509B" w:rsidRDefault="00BD0CD4" w:rsidP="00580C52">
            <w:pPr>
              <w:jc w:val="center"/>
              <w:rPr>
                <w:sz w:val="28"/>
                <w:szCs w:val="28"/>
                <w:lang w:val="kk-KZ"/>
              </w:rPr>
            </w:pPr>
          </w:p>
        </w:tc>
      </w:tr>
      <w:tr w:rsidR="00BD0CD4" w:rsidRPr="002F6169" w:rsidTr="00714C17">
        <w:tc>
          <w:tcPr>
            <w:tcW w:w="675" w:type="dxa"/>
            <w:shd w:val="clear" w:color="auto" w:fill="auto"/>
          </w:tcPr>
          <w:p w:rsidR="00BD0CD4" w:rsidRPr="002F6169" w:rsidRDefault="00BD0CD4" w:rsidP="00BD0CD4">
            <w:pPr>
              <w:numPr>
                <w:ilvl w:val="0"/>
                <w:numId w:val="3"/>
              </w:numPr>
              <w:ind w:left="786" w:hanging="578"/>
              <w:jc w:val="center"/>
              <w:rPr>
                <w:sz w:val="28"/>
                <w:szCs w:val="28"/>
                <w:lang w:val="en-US"/>
              </w:rPr>
            </w:pPr>
          </w:p>
        </w:tc>
        <w:tc>
          <w:tcPr>
            <w:tcW w:w="2127" w:type="dxa"/>
            <w:shd w:val="clear" w:color="auto" w:fill="auto"/>
          </w:tcPr>
          <w:p w:rsidR="00D75713" w:rsidRPr="002F6169" w:rsidRDefault="00D75713" w:rsidP="00580C52">
            <w:pPr>
              <w:pStyle w:val="a8"/>
              <w:ind w:left="0"/>
              <w:rPr>
                <w:rFonts w:ascii="Times New Roman" w:hAnsi="Times New Roman"/>
                <w:sz w:val="28"/>
                <w:szCs w:val="28"/>
                <w:lang w:val="en-US"/>
              </w:rPr>
            </w:pPr>
          </w:p>
          <w:p w:rsidR="00D75713" w:rsidRPr="002F6169" w:rsidRDefault="00D75713" w:rsidP="00580C52">
            <w:pPr>
              <w:pStyle w:val="a8"/>
              <w:ind w:left="0"/>
              <w:rPr>
                <w:rFonts w:ascii="Times New Roman" w:hAnsi="Times New Roman"/>
                <w:sz w:val="28"/>
                <w:szCs w:val="28"/>
                <w:lang w:val="en-US"/>
              </w:rPr>
            </w:pPr>
          </w:p>
          <w:p w:rsidR="00D75713" w:rsidRPr="002F6169" w:rsidRDefault="00D75713" w:rsidP="00580C52">
            <w:pPr>
              <w:pStyle w:val="a8"/>
              <w:ind w:left="0"/>
              <w:rPr>
                <w:rFonts w:ascii="Times New Roman" w:hAnsi="Times New Roman"/>
                <w:sz w:val="28"/>
                <w:szCs w:val="28"/>
                <w:lang w:val="en-US"/>
              </w:rPr>
            </w:pPr>
          </w:p>
          <w:p w:rsidR="00BD0CD4" w:rsidRPr="001C509B" w:rsidRDefault="009876F5" w:rsidP="009876F5">
            <w:pPr>
              <w:pStyle w:val="a8"/>
              <w:ind w:left="0"/>
              <w:rPr>
                <w:rFonts w:ascii="Times New Roman" w:hAnsi="Times New Roman"/>
                <w:sz w:val="28"/>
                <w:szCs w:val="28"/>
              </w:rPr>
            </w:pPr>
            <w:r>
              <w:rPr>
                <w:rFonts w:ascii="Times New Roman" w:hAnsi="Times New Roman"/>
                <w:sz w:val="28"/>
                <w:szCs w:val="28"/>
                <w:lang w:val="en-US"/>
              </w:rPr>
              <w:t>Tukhassova Karina Kuanyshevna</w:t>
            </w:r>
          </w:p>
        </w:tc>
        <w:tc>
          <w:tcPr>
            <w:tcW w:w="5103" w:type="dxa"/>
            <w:shd w:val="clear" w:color="auto" w:fill="auto"/>
          </w:tcPr>
          <w:p w:rsidR="00BD0CD4" w:rsidRDefault="00BD0CD4" w:rsidP="00260D75">
            <w:pPr>
              <w:jc w:val="both"/>
              <w:rPr>
                <w:sz w:val="28"/>
                <w:szCs w:val="28"/>
                <w:lang w:val="kk-KZ"/>
              </w:rPr>
            </w:pPr>
            <w:r w:rsidRPr="001C509B">
              <w:rPr>
                <w:sz w:val="28"/>
                <w:szCs w:val="28"/>
                <w:lang w:val="kk-KZ"/>
              </w:rPr>
              <w:t>Problems and prospects of development of the service sector in the Republic of Kazakhstan (on the example of a region, sector, enterprise)</w:t>
            </w:r>
          </w:p>
          <w:p w:rsidR="00260D75" w:rsidRPr="001C509B" w:rsidRDefault="00260D75" w:rsidP="00260D75">
            <w:pPr>
              <w:jc w:val="both"/>
              <w:rPr>
                <w:sz w:val="28"/>
                <w:szCs w:val="28"/>
                <w:lang w:val="kk-KZ"/>
              </w:rPr>
            </w:pPr>
          </w:p>
        </w:tc>
        <w:tc>
          <w:tcPr>
            <w:tcW w:w="2409" w:type="dxa"/>
            <w:shd w:val="clear" w:color="auto" w:fill="auto"/>
          </w:tcPr>
          <w:p w:rsidR="00D75713" w:rsidRDefault="00D75713" w:rsidP="00580C52">
            <w:pPr>
              <w:jc w:val="center"/>
              <w:rPr>
                <w:sz w:val="28"/>
                <w:szCs w:val="28"/>
                <w:lang w:val="kk-KZ"/>
              </w:rPr>
            </w:pPr>
          </w:p>
          <w:p w:rsidR="00D75713" w:rsidRDefault="00D75713" w:rsidP="00580C52">
            <w:pPr>
              <w:jc w:val="center"/>
              <w:rPr>
                <w:sz w:val="28"/>
                <w:szCs w:val="28"/>
                <w:lang w:val="kk-KZ"/>
              </w:rPr>
            </w:pPr>
          </w:p>
          <w:p w:rsidR="00D75713" w:rsidRDefault="00D75713" w:rsidP="00580C52">
            <w:pPr>
              <w:jc w:val="center"/>
              <w:rPr>
                <w:sz w:val="28"/>
                <w:szCs w:val="28"/>
                <w:lang w:val="kk-KZ"/>
              </w:rPr>
            </w:pPr>
          </w:p>
          <w:p w:rsidR="00D75713" w:rsidRDefault="00D75713" w:rsidP="00580C52">
            <w:pPr>
              <w:jc w:val="center"/>
              <w:rPr>
                <w:sz w:val="28"/>
                <w:szCs w:val="28"/>
                <w:lang w:val="kk-KZ"/>
              </w:rPr>
            </w:pPr>
          </w:p>
          <w:p w:rsidR="00BD0CD4" w:rsidRPr="001C509B" w:rsidRDefault="009876F5" w:rsidP="009876F5">
            <w:pPr>
              <w:jc w:val="center"/>
              <w:rPr>
                <w:sz w:val="28"/>
                <w:szCs w:val="28"/>
                <w:lang w:val="kk-KZ"/>
              </w:rPr>
            </w:pPr>
            <w:r>
              <w:rPr>
                <w:sz w:val="28"/>
                <w:szCs w:val="28"/>
                <w:lang w:val="en-US"/>
              </w:rPr>
              <w:t>Sissembayev K</w:t>
            </w:r>
            <w:r w:rsidR="00BD0CD4" w:rsidRPr="001C509B">
              <w:rPr>
                <w:sz w:val="28"/>
                <w:szCs w:val="28"/>
                <w:lang w:val="kk-KZ"/>
              </w:rPr>
              <w:t>.</w:t>
            </w:r>
            <w:r>
              <w:rPr>
                <w:sz w:val="28"/>
                <w:szCs w:val="28"/>
                <w:lang w:val="en-US"/>
              </w:rPr>
              <w:t>K</w:t>
            </w:r>
            <w:r w:rsidR="00BD0CD4" w:rsidRPr="001C509B">
              <w:rPr>
                <w:sz w:val="28"/>
                <w:szCs w:val="28"/>
                <w:lang w:val="kk-KZ"/>
              </w:rPr>
              <w:t>.</w:t>
            </w:r>
            <w:r w:rsidR="00477577">
              <w:rPr>
                <w:sz w:val="28"/>
                <w:szCs w:val="28"/>
                <w:lang w:val="kk-KZ"/>
              </w:rPr>
              <w:t>,</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rPr>
          <w:trHeight w:val="539"/>
        </w:trPr>
        <w:tc>
          <w:tcPr>
            <w:tcW w:w="675" w:type="dxa"/>
            <w:shd w:val="clear" w:color="auto" w:fill="auto"/>
          </w:tcPr>
          <w:p w:rsidR="00BD0CD4" w:rsidRPr="002F6169" w:rsidRDefault="00BD0CD4" w:rsidP="00BD0CD4">
            <w:pPr>
              <w:numPr>
                <w:ilvl w:val="0"/>
                <w:numId w:val="3"/>
              </w:numPr>
              <w:ind w:left="786" w:hanging="578"/>
              <w:jc w:val="center"/>
              <w:rPr>
                <w:sz w:val="28"/>
                <w:szCs w:val="28"/>
                <w:lang w:val="en-US"/>
              </w:rPr>
            </w:pPr>
          </w:p>
        </w:tc>
        <w:tc>
          <w:tcPr>
            <w:tcW w:w="2127" w:type="dxa"/>
            <w:shd w:val="clear" w:color="auto" w:fill="auto"/>
          </w:tcPr>
          <w:p w:rsidR="00D75713" w:rsidRPr="002F6169" w:rsidRDefault="00D75713" w:rsidP="00580C52">
            <w:pPr>
              <w:pStyle w:val="a8"/>
              <w:ind w:left="0"/>
              <w:rPr>
                <w:rFonts w:ascii="Times New Roman" w:hAnsi="Times New Roman"/>
                <w:sz w:val="28"/>
                <w:szCs w:val="28"/>
                <w:lang w:val="en-US"/>
              </w:rPr>
            </w:pPr>
          </w:p>
          <w:p w:rsidR="00BD0CD4" w:rsidRPr="001C509B" w:rsidRDefault="009876F5" w:rsidP="009876F5">
            <w:pPr>
              <w:pStyle w:val="a8"/>
              <w:ind w:left="0"/>
              <w:rPr>
                <w:rFonts w:ascii="Times New Roman" w:hAnsi="Times New Roman"/>
                <w:sz w:val="28"/>
                <w:szCs w:val="28"/>
              </w:rPr>
            </w:pPr>
            <w:r>
              <w:rPr>
                <w:rFonts w:ascii="Times New Roman" w:hAnsi="Times New Roman"/>
                <w:sz w:val="28"/>
                <w:szCs w:val="28"/>
                <w:lang w:val="en-US"/>
              </w:rPr>
              <w:t>Tulebayeva Orynbike Mirambekovna</w:t>
            </w:r>
          </w:p>
        </w:tc>
        <w:tc>
          <w:tcPr>
            <w:tcW w:w="5103" w:type="dxa"/>
            <w:shd w:val="clear" w:color="auto" w:fill="auto"/>
          </w:tcPr>
          <w:p w:rsidR="00BD0CD4" w:rsidRPr="009876F5" w:rsidRDefault="00BD0CD4" w:rsidP="00580C52">
            <w:pPr>
              <w:jc w:val="both"/>
              <w:rPr>
                <w:sz w:val="28"/>
                <w:szCs w:val="28"/>
                <w:lang w:val="en-US"/>
              </w:rPr>
            </w:pPr>
            <w:r w:rsidRPr="001C509B">
              <w:rPr>
                <w:sz w:val="28"/>
                <w:szCs w:val="28"/>
                <w:lang w:val="en"/>
              </w:rPr>
              <w:t>Marketing</w:t>
            </w:r>
            <w:r w:rsidRPr="009876F5">
              <w:rPr>
                <w:sz w:val="28"/>
                <w:szCs w:val="28"/>
                <w:lang w:val="en-US"/>
              </w:rPr>
              <w:t xml:space="preserve"> </w:t>
            </w:r>
            <w:r w:rsidRPr="001C509B">
              <w:rPr>
                <w:sz w:val="28"/>
                <w:szCs w:val="28"/>
                <w:lang w:val="en"/>
              </w:rPr>
              <w:t>tools</w:t>
            </w:r>
            <w:r w:rsidRPr="009876F5">
              <w:rPr>
                <w:sz w:val="28"/>
                <w:szCs w:val="28"/>
                <w:lang w:val="en-US"/>
              </w:rPr>
              <w:t xml:space="preserve"> </w:t>
            </w:r>
            <w:r w:rsidRPr="001C509B">
              <w:rPr>
                <w:sz w:val="28"/>
                <w:szCs w:val="28"/>
                <w:lang w:val="en"/>
              </w:rPr>
              <w:t>for</w:t>
            </w:r>
            <w:r w:rsidRPr="009876F5">
              <w:rPr>
                <w:sz w:val="28"/>
                <w:szCs w:val="28"/>
                <w:lang w:val="en-US"/>
              </w:rPr>
              <w:t xml:space="preserve"> </w:t>
            </w:r>
            <w:r w:rsidRPr="001C509B">
              <w:rPr>
                <w:sz w:val="28"/>
                <w:szCs w:val="28"/>
                <w:lang w:val="en"/>
              </w:rPr>
              <w:t>assessing</w:t>
            </w:r>
            <w:r w:rsidRPr="009876F5">
              <w:rPr>
                <w:sz w:val="28"/>
                <w:szCs w:val="28"/>
                <w:lang w:val="en-US"/>
              </w:rPr>
              <w:t xml:space="preserve"> </w:t>
            </w:r>
            <w:r w:rsidRPr="001C509B">
              <w:rPr>
                <w:sz w:val="28"/>
                <w:szCs w:val="28"/>
                <w:lang w:val="en"/>
              </w:rPr>
              <w:t>the</w:t>
            </w:r>
            <w:r w:rsidRPr="009876F5">
              <w:rPr>
                <w:sz w:val="28"/>
                <w:szCs w:val="28"/>
                <w:lang w:val="en-US"/>
              </w:rPr>
              <w:t xml:space="preserve"> </w:t>
            </w:r>
            <w:r w:rsidRPr="001C509B">
              <w:rPr>
                <w:sz w:val="28"/>
                <w:szCs w:val="28"/>
                <w:lang w:val="en"/>
              </w:rPr>
              <w:t>attractiveness</w:t>
            </w:r>
            <w:r w:rsidRPr="009876F5">
              <w:rPr>
                <w:sz w:val="28"/>
                <w:szCs w:val="28"/>
                <w:lang w:val="en-US"/>
              </w:rPr>
              <w:t xml:space="preserve"> </w:t>
            </w:r>
            <w:r w:rsidRPr="001C509B">
              <w:rPr>
                <w:sz w:val="28"/>
                <w:szCs w:val="28"/>
                <w:lang w:val="en"/>
              </w:rPr>
              <w:t>of</w:t>
            </w:r>
            <w:r w:rsidRPr="009876F5">
              <w:rPr>
                <w:sz w:val="28"/>
                <w:szCs w:val="28"/>
                <w:lang w:val="en-US"/>
              </w:rPr>
              <w:t xml:space="preserve"> </w:t>
            </w:r>
            <w:r w:rsidRPr="001C509B">
              <w:rPr>
                <w:sz w:val="28"/>
                <w:szCs w:val="28"/>
                <w:lang w:val="en"/>
              </w:rPr>
              <w:t>target</w:t>
            </w:r>
            <w:r w:rsidRPr="009876F5">
              <w:rPr>
                <w:sz w:val="28"/>
                <w:szCs w:val="28"/>
                <w:lang w:val="en-US"/>
              </w:rPr>
              <w:t xml:space="preserve"> </w:t>
            </w:r>
            <w:r w:rsidRPr="001C509B">
              <w:rPr>
                <w:sz w:val="28"/>
                <w:szCs w:val="28"/>
                <w:lang w:val="en"/>
              </w:rPr>
              <w:t>markets</w:t>
            </w:r>
            <w:r w:rsidRPr="009876F5">
              <w:rPr>
                <w:sz w:val="28"/>
                <w:szCs w:val="28"/>
                <w:lang w:val="en-US"/>
              </w:rPr>
              <w:t xml:space="preserve"> </w:t>
            </w:r>
            <w:r w:rsidRPr="001C509B">
              <w:rPr>
                <w:sz w:val="28"/>
                <w:szCs w:val="28"/>
                <w:lang w:val="en"/>
              </w:rPr>
              <w:t>for</w:t>
            </w:r>
            <w:r w:rsidRPr="009876F5">
              <w:rPr>
                <w:sz w:val="28"/>
                <w:szCs w:val="28"/>
                <w:lang w:val="en-US"/>
              </w:rPr>
              <w:t xml:space="preserve"> </w:t>
            </w:r>
            <w:r w:rsidRPr="001C509B">
              <w:rPr>
                <w:sz w:val="28"/>
                <w:szCs w:val="28"/>
                <w:lang w:val="en"/>
              </w:rPr>
              <w:t>companies</w:t>
            </w:r>
          </w:p>
          <w:p w:rsidR="00260D75" w:rsidRPr="009876F5" w:rsidRDefault="00260D75" w:rsidP="00580C52">
            <w:pPr>
              <w:jc w:val="both"/>
              <w:rPr>
                <w:sz w:val="28"/>
                <w:szCs w:val="28"/>
                <w:lang w:val="en-US"/>
              </w:rPr>
            </w:pPr>
          </w:p>
        </w:tc>
        <w:tc>
          <w:tcPr>
            <w:tcW w:w="2409" w:type="dxa"/>
            <w:shd w:val="clear" w:color="auto" w:fill="auto"/>
          </w:tcPr>
          <w:p w:rsidR="00D75713" w:rsidRDefault="00D75713" w:rsidP="00580C52">
            <w:pPr>
              <w:jc w:val="center"/>
              <w:rPr>
                <w:sz w:val="28"/>
                <w:szCs w:val="28"/>
                <w:lang w:val="kk-KZ"/>
              </w:rPr>
            </w:pPr>
          </w:p>
          <w:p w:rsidR="00D75713" w:rsidRDefault="00D75713" w:rsidP="00580C52">
            <w:pPr>
              <w:jc w:val="center"/>
              <w:rPr>
                <w:sz w:val="28"/>
                <w:szCs w:val="28"/>
                <w:lang w:val="kk-KZ"/>
              </w:rPr>
            </w:pPr>
          </w:p>
          <w:p w:rsidR="00BD0CD4" w:rsidRPr="001C509B" w:rsidRDefault="009876F5" w:rsidP="009876F5">
            <w:pPr>
              <w:jc w:val="center"/>
              <w:rPr>
                <w:sz w:val="28"/>
                <w:szCs w:val="28"/>
                <w:lang w:val="kk-KZ"/>
              </w:rPr>
            </w:pPr>
            <w:r>
              <w:rPr>
                <w:sz w:val="28"/>
                <w:szCs w:val="28"/>
                <w:lang w:val="en-US"/>
              </w:rPr>
              <w:t>Issabayeva</w:t>
            </w:r>
            <w:r w:rsidR="00BD0CD4" w:rsidRPr="001C509B">
              <w:rPr>
                <w:sz w:val="28"/>
                <w:szCs w:val="28"/>
                <w:lang w:val="kk-KZ"/>
              </w:rPr>
              <w:t xml:space="preserve"> </w:t>
            </w:r>
            <w:r>
              <w:rPr>
                <w:sz w:val="28"/>
                <w:szCs w:val="28"/>
                <w:lang w:val="en-US"/>
              </w:rPr>
              <w:t>G</w:t>
            </w:r>
            <w:r w:rsidR="00BD0CD4" w:rsidRPr="001C509B">
              <w:rPr>
                <w:sz w:val="28"/>
                <w:szCs w:val="28"/>
                <w:lang w:val="kk-KZ"/>
              </w:rPr>
              <w:t>.</w:t>
            </w:r>
            <w:r>
              <w:rPr>
                <w:sz w:val="28"/>
                <w:szCs w:val="28"/>
                <w:lang w:val="en-US"/>
              </w:rPr>
              <w:t>A</w:t>
            </w:r>
            <w:r w:rsidR="00BD0CD4" w:rsidRPr="001C509B">
              <w:rPr>
                <w:sz w:val="28"/>
                <w:szCs w:val="28"/>
                <w:lang w:val="kk-KZ"/>
              </w:rPr>
              <w:t>.</w:t>
            </w:r>
            <w:r w:rsidR="00477577">
              <w:rPr>
                <w:sz w:val="28"/>
                <w:szCs w:val="28"/>
                <w:lang w:val="kk-KZ"/>
              </w:rPr>
              <w:t>,</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BD0CD4">
            <w:pPr>
              <w:numPr>
                <w:ilvl w:val="0"/>
                <w:numId w:val="3"/>
              </w:numPr>
              <w:ind w:left="786" w:hanging="578"/>
              <w:jc w:val="center"/>
              <w:rPr>
                <w:sz w:val="28"/>
                <w:szCs w:val="28"/>
                <w:lang w:val="kk-KZ"/>
              </w:rPr>
            </w:pPr>
          </w:p>
        </w:tc>
        <w:tc>
          <w:tcPr>
            <w:tcW w:w="2127" w:type="dxa"/>
            <w:shd w:val="clear" w:color="auto" w:fill="auto"/>
          </w:tcPr>
          <w:p w:rsidR="00D75713" w:rsidRPr="002F6169" w:rsidRDefault="00D75713" w:rsidP="00580C52">
            <w:pPr>
              <w:pStyle w:val="a8"/>
              <w:spacing w:after="0" w:line="240" w:lineRule="auto"/>
              <w:ind w:left="0"/>
              <w:rPr>
                <w:rFonts w:ascii="Times New Roman" w:hAnsi="Times New Roman"/>
                <w:sz w:val="28"/>
                <w:szCs w:val="28"/>
                <w:lang w:val="en-US"/>
              </w:rPr>
            </w:pPr>
          </w:p>
          <w:p w:rsidR="00BD0CD4" w:rsidRPr="001C509B" w:rsidRDefault="006B1784" w:rsidP="006B1784">
            <w:pPr>
              <w:pStyle w:val="a8"/>
              <w:spacing w:after="0" w:line="240" w:lineRule="auto"/>
              <w:ind w:left="0"/>
              <w:rPr>
                <w:rFonts w:ascii="Times New Roman" w:hAnsi="Times New Roman"/>
                <w:color w:val="000000"/>
                <w:sz w:val="28"/>
                <w:szCs w:val="28"/>
              </w:rPr>
            </w:pPr>
            <w:r>
              <w:rPr>
                <w:rFonts w:ascii="Times New Roman" w:hAnsi="Times New Roman"/>
                <w:sz w:val="28"/>
                <w:szCs w:val="28"/>
                <w:lang w:val="en-US"/>
              </w:rPr>
              <w:t>Shevchenko Aleksandra Vyacheslavovna</w:t>
            </w:r>
          </w:p>
        </w:tc>
        <w:tc>
          <w:tcPr>
            <w:tcW w:w="5103" w:type="dxa"/>
            <w:shd w:val="clear" w:color="auto" w:fill="auto"/>
          </w:tcPr>
          <w:p w:rsidR="00BD0CD4" w:rsidRPr="009876F5" w:rsidRDefault="009876F5" w:rsidP="00580C52">
            <w:pPr>
              <w:jc w:val="both"/>
              <w:rPr>
                <w:sz w:val="28"/>
                <w:szCs w:val="28"/>
                <w:lang w:val="en-US"/>
              </w:rPr>
            </w:pPr>
            <w:r>
              <w:rPr>
                <w:sz w:val="28"/>
                <w:szCs w:val="28"/>
                <w:lang w:val="en-US"/>
              </w:rPr>
              <w:t>Im</w:t>
            </w:r>
            <w:r w:rsidR="00BD0CD4" w:rsidRPr="001C509B">
              <w:rPr>
                <w:sz w:val="28"/>
                <w:szCs w:val="28"/>
                <w:lang w:val="en"/>
              </w:rPr>
              <w:t>proving</w:t>
            </w:r>
            <w:r w:rsidR="00BD0CD4" w:rsidRPr="009876F5">
              <w:rPr>
                <w:sz w:val="28"/>
                <w:szCs w:val="28"/>
                <w:lang w:val="en-US"/>
              </w:rPr>
              <w:t xml:space="preserve"> </w:t>
            </w:r>
            <w:r w:rsidR="00BD0CD4" w:rsidRPr="001C509B">
              <w:rPr>
                <w:sz w:val="28"/>
                <w:szCs w:val="28"/>
                <w:lang w:val="en"/>
              </w:rPr>
              <w:t>the</w:t>
            </w:r>
            <w:r w:rsidR="00BD0CD4" w:rsidRPr="009876F5">
              <w:rPr>
                <w:sz w:val="28"/>
                <w:szCs w:val="28"/>
                <w:lang w:val="en-US"/>
              </w:rPr>
              <w:t xml:space="preserve"> </w:t>
            </w:r>
            <w:r w:rsidR="00BD0CD4" w:rsidRPr="001C509B">
              <w:rPr>
                <w:sz w:val="28"/>
                <w:szCs w:val="28"/>
                <w:lang w:val="en"/>
              </w:rPr>
              <w:t>system</w:t>
            </w:r>
            <w:r w:rsidR="00BD0CD4" w:rsidRPr="009876F5">
              <w:rPr>
                <w:sz w:val="28"/>
                <w:szCs w:val="28"/>
                <w:lang w:val="en-US"/>
              </w:rPr>
              <w:t xml:space="preserve"> </w:t>
            </w:r>
            <w:r w:rsidR="00BD0CD4" w:rsidRPr="001C509B">
              <w:rPr>
                <w:sz w:val="28"/>
                <w:szCs w:val="28"/>
                <w:lang w:val="en"/>
              </w:rPr>
              <w:t>of</w:t>
            </w:r>
            <w:r w:rsidR="00BD0CD4" w:rsidRPr="009876F5">
              <w:rPr>
                <w:sz w:val="28"/>
                <w:szCs w:val="28"/>
                <w:lang w:val="en-US"/>
              </w:rPr>
              <w:t xml:space="preserve"> </w:t>
            </w:r>
            <w:r w:rsidR="00BD0CD4" w:rsidRPr="001C509B">
              <w:rPr>
                <w:sz w:val="28"/>
                <w:szCs w:val="28"/>
                <w:lang w:val="en"/>
              </w:rPr>
              <w:t>financial</w:t>
            </w:r>
            <w:r w:rsidR="00BD0CD4" w:rsidRPr="009876F5">
              <w:rPr>
                <w:sz w:val="28"/>
                <w:szCs w:val="28"/>
                <w:lang w:val="en-US"/>
              </w:rPr>
              <w:t xml:space="preserve"> </w:t>
            </w:r>
            <w:r w:rsidR="00BD0CD4" w:rsidRPr="001C509B">
              <w:rPr>
                <w:sz w:val="28"/>
                <w:szCs w:val="28"/>
                <w:lang w:val="en"/>
              </w:rPr>
              <w:t>planning</w:t>
            </w:r>
            <w:r w:rsidR="00BD0CD4" w:rsidRPr="009876F5">
              <w:rPr>
                <w:sz w:val="28"/>
                <w:szCs w:val="28"/>
                <w:lang w:val="en-US"/>
              </w:rPr>
              <w:t xml:space="preserve"> </w:t>
            </w:r>
            <w:r w:rsidR="00BD0CD4" w:rsidRPr="001C509B">
              <w:rPr>
                <w:sz w:val="28"/>
                <w:szCs w:val="28"/>
                <w:lang w:val="en"/>
              </w:rPr>
              <w:t>in</w:t>
            </w:r>
            <w:r w:rsidR="00BD0CD4" w:rsidRPr="009876F5">
              <w:rPr>
                <w:sz w:val="28"/>
                <w:szCs w:val="28"/>
                <w:lang w:val="en-US"/>
              </w:rPr>
              <w:t xml:space="preserve"> </w:t>
            </w:r>
            <w:r w:rsidR="00BD0CD4" w:rsidRPr="001C509B">
              <w:rPr>
                <w:sz w:val="28"/>
                <w:szCs w:val="28"/>
                <w:lang w:val="en"/>
              </w:rPr>
              <w:t>the</w:t>
            </w:r>
            <w:r w:rsidR="00BD0CD4" w:rsidRPr="009876F5">
              <w:rPr>
                <w:sz w:val="28"/>
                <w:szCs w:val="28"/>
                <w:lang w:val="en-US"/>
              </w:rPr>
              <w:t xml:space="preserve"> </w:t>
            </w:r>
            <w:r w:rsidR="00BD0CD4" w:rsidRPr="001C509B">
              <w:rPr>
                <w:sz w:val="28"/>
                <w:szCs w:val="28"/>
                <w:lang w:val="en"/>
              </w:rPr>
              <w:t>enterprise</w:t>
            </w:r>
            <w:r w:rsidR="00BD0CD4" w:rsidRPr="009876F5">
              <w:rPr>
                <w:sz w:val="28"/>
                <w:szCs w:val="28"/>
                <w:lang w:val="en-US"/>
              </w:rPr>
              <w:t xml:space="preserve"> /</w:t>
            </w:r>
          </w:p>
          <w:p w:rsidR="00260D75" w:rsidRPr="009876F5" w:rsidRDefault="00260D75" w:rsidP="00580C52">
            <w:pPr>
              <w:jc w:val="both"/>
              <w:rPr>
                <w:sz w:val="28"/>
                <w:szCs w:val="28"/>
                <w:lang w:val="en-US"/>
              </w:rPr>
            </w:pPr>
          </w:p>
        </w:tc>
        <w:tc>
          <w:tcPr>
            <w:tcW w:w="2409" w:type="dxa"/>
            <w:shd w:val="clear" w:color="auto" w:fill="auto"/>
          </w:tcPr>
          <w:p w:rsidR="00D75713" w:rsidRDefault="00D75713" w:rsidP="00580C52">
            <w:pPr>
              <w:jc w:val="center"/>
              <w:rPr>
                <w:sz w:val="28"/>
                <w:szCs w:val="28"/>
                <w:lang w:val="kk-KZ"/>
              </w:rPr>
            </w:pPr>
          </w:p>
          <w:p w:rsidR="00BD0CD4" w:rsidRPr="002F6169" w:rsidRDefault="009876F5" w:rsidP="00580C52">
            <w:pPr>
              <w:jc w:val="center"/>
              <w:rPr>
                <w:sz w:val="28"/>
                <w:szCs w:val="28"/>
                <w:lang w:val="en-US"/>
              </w:rPr>
            </w:pPr>
            <w:r>
              <w:rPr>
                <w:sz w:val="28"/>
                <w:szCs w:val="28"/>
                <w:lang w:val="en-US"/>
              </w:rPr>
              <w:t>Issabayeva</w:t>
            </w:r>
            <w:r w:rsidRPr="001C509B">
              <w:rPr>
                <w:sz w:val="28"/>
                <w:szCs w:val="28"/>
                <w:lang w:val="kk-KZ"/>
              </w:rPr>
              <w:t xml:space="preserve"> </w:t>
            </w:r>
            <w:r>
              <w:rPr>
                <w:sz w:val="28"/>
                <w:szCs w:val="28"/>
                <w:lang w:val="en-US"/>
              </w:rPr>
              <w:t>G</w:t>
            </w:r>
            <w:r w:rsidRPr="001C509B">
              <w:rPr>
                <w:sz w:val="28"/>
                <w:szCs w:val="28"/>
                <w:lang w:val="kk-KZ"/>
              </w:rPr>
              <w:t>.</w:t>
            </w:r>
            <w:r>
              <w:rPr>
                <w:sz w:val="28"/>
                <w:szCs w:val="28"/>
                <w:lang w:val="en-US"/>
              </w:rPr>
              <w:t>A</w:t>
            </w:r>
            <w:r w:rsidR="00BD0CD4" w:rsidRPr="001C509B">
              <w:rPr>
                <w:sz w:val="28"/>
                <w:szCs w:val="28"/>
                <w:lang w:val="kk-KZ"/>
              </w:rPr>
              <w:t>.</w:t>
            </w:r>
            <w:r w:rsidR="005168D6">
              <w:rPr>
                <w:sz w:val="28"/>
                <w:szCs w:val="28"/>
                <w:lang w:val="kk-KZ"/>
              </w:rPr>
              <w:t>,</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2F6169" w:rsidRDefault="00BD0CD4" w:rsidP="00BD0CD4">
            <w:pPr>
              <w:numPr>
                <w:ilvl w:val="0"/>
                <w:numId w:val="3"/>
              </w:numPr>
              <w:ind w:left="786" w:hanging="578"/>
              <w:jc w:val="center"/>
              <w:rPr>
                <w:sz w:val="28"/>
                <w:szCs w:val="28"/>
                <w:lang w:val="en-US"/>
              </w:rPr>
            </w:pPr>
          </w:p>
        </w:tc>
        <w:tc>
          <w:tcPr>
            <w:tcW w:w="2127" w:type="dxa"/>
            <w:shd w:val="clear" w:color="auto" w:fill="auto"/>
          </w:tcPr>
          <w:p w:rsidR="00D75713" w:rsidRPr="002F6169" w:rsidRDefault="00D75713" w:rsidP="00580C52">
            <w:pPr>
              <w:pStyle w:val="a8"/>
              <w:spacing w:after="0" w:line="240" w:lineRule="auto"/>
              <w:ind w:left="0"/>
              <w:rPr>
                <w:rFonts w:ascii="Times New Roman" w:hAnsi="Times New Roman"/>
                <w:color w:val="000000"/>
                <w:sz w:val="28"/>
                <w:szCs w:val="28"/>
                <w:lang w:val="en-US" w:eastAsia="ru-RU"/>
              </w:rPr>
            </w:pPr>
          </w:p>
          <w:p w:rsidR="00D75713" w:rsidRPr="002F6169" w:rsidRDefault="00D75713" w:rsidP="00580C52">
            <w:pPr>
              <w:pStyle w:val="a8"/>
              <w:spacing w:after="0" w:line="240" w:lineRule="auto"/>
              <w:ind w:left="0"/>
              <w:rPr>
                <w:rFonts w:ascii="Times New Roman" w:hAnsi="Times New Roman"/>
                <w:color w:val="000000"/>
                <w:sz w:val="28"/>
                <w:szCs w:val="28"/>
                <w:lang w:val="en-US" w:eastAsia="ru-RU"/>
              </w:rPr>
            </w:pPr>
          </w:p>
          <w:p w:rsidR="00BD0CD4" w:rsidRPr="001C509B" w:rsidRDefault="009876F5" w:rsidP="009876F5">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lang w:val="en-US" w:eastAsia="ru-RU"/>
              </w:rPr>
              <w:t>Tursinbekov Abai Galymovich</w:t>
            </w:r>
          </w:p>
        </w:tc>
        <w:tc>
          <w:tcPr>
            <w:tcW w:w="5103" w:type="dxa"/>
            <w:shd w:val="clear" w:color="auto" w:fill="auto"/>
          </w:tcPr>
          <w:p w:rsidR="00BD0CD4" w:rsidRPr="006E463B" w:rsidRDefault="00BD0CD4" w:rsidP="00260D75">
            <w:pPr>
              <w:jc w:val="both"/>
              <w:rPr>
                <w:sz w:val="28"/>
                <w:szCs w:val="28"/>
                <w:lang w:val="en-US"/>
              </w:rPr>
            </w:pPr>
            <w:r w:rsidRPr="001C509B">
              <w:rPr>
                <w:sz w:val="28"/>
                <w:szCs w:val="28"/>
                <w:lang w:val="en"/>
              </w:rPr>
              <w:t>Problems</w:t>
            </w:r>
            <w:r w:rsidRPr="006E463B">
              <w:rPr>
                <w:sz w:val="28"/>
                <w:szCs w:val="28"/>
                <w:lang w:val="en-US"/>
              </w:rPr>
              <w:t xml:space="preserve"> </w:t>
            </w:r>
            <w:r w:rsidRPr="001C509B">
              <w:rPr>
                <w:sz w:val="28"/>
                <w:szCs w:val="28"/>
                <w:lang w:val="en"/>
              </w:rPr>
              <w:t>of</w:t>
            </w:r>
            <w:r w:rsidRPr="006E463B">
              <w:rPr>
                <w:sz w:val="28"/>
                <w:szCs w:val="28"/>
                <w:lang w:val="en-US"/>
              </w:rPr>
              <w:t xml:space="preserve"> </w:t>
            </w:r>
            <w:r w:rsidRPr="001C509B">
              <w:rPr>
                <w:sz w:val="28"/>
                <w:szCs w:val="28"/>
                <w:lang w:val="en"/>
              </w:rPr>
              <w:t>formation</w:t>
            </w:r>
            <w:r w:rsidRPr="006E463B">
              <w:rPr>
                <w:sz w:val="28"/>
                <w:szCs w:val="28"/>
                <w:lang w:val="en-US"/>
              </w:rPr>
              <w:t xml:space="preserve"> </w:t>
            </w:r>
            <w:r w:rsidRPr="001C509B">
              <w:rPr>
                <w:sz w:val="28"/>
                <w:szCs w:val="28"/>
                <w:lang w:val="en"/>
              </w:rPr>
              <w:t>of</w:t>
            </w:r>
            <w:r w:rsidRPr="006E463B">
              <w:rPr>
                <w:sz w:val="28"/>
                <w:szCs w:val="28"/>
                <w:lang w:val="en-US"/>
              </w:rPr>
              <w:t xml:space="preserve"> </w:t>
            </w:r>
            <w:r w:rsidRPr="001C509B">
              <w:rPr>
                <w:sz w:val="28"/>
                <w:szCs w:val="28"/>
                <w:lang w:val="en"/>
              </w:rPr>
              <w:t>demand</w:t>
            </w:r>
            <w:r w:rsidRPr="006E463B">
              <w:rPr>
                <w:sz w:val="28"/>
                <w:szCs w:val="28"/>
                <w:lang w:val="en-US"/>
              </w:rPr>
              <w:t xml:space="preserve"> </w:t>
            </w:r>
            <w:r w:rsidRPr="001C509B">
              <w:rPr>
                <w:sz w:val="28"/>
                <w:szCs w:val="28"/>
                <w:lang w:val="en"/>
              </w:rPr>
              <w:t>in</w:t>
            </w:r>
            <w:r w:rsidRPr="006E463B">
              <w:rPr>
                <w:sz w:val="28"/>
                <w:szCs w:val="28"/>
                <w:lang w:val="en-US"/>
              </w:rPr>
              <w:t xml:space="preserve"> </w:t>
            </w:r>
            <w:r w:rsidRPr="001C509B">
              <w:rPr>
                <w:sz w:val="28"/>
                <w:szCs w:val="28"/>
                <w:lang w:val="en"/>
              </w:rPr>
              <w:t>the</w:t>
            </w:r>
            <w:r w:rsidRPr="006E463B">
              <w:rPr>
                <w:sz w:val="28"/>
                <w:szCs w:val="28"/>
                <w:lang w:val="en-US"/>
              </w:rPr>
              <w:t xml:space="preserve"> </w:t>
            </w:r>
            <w:r w:rsidRPr="001C509B">
              <w:rPr>
                <w:sz w:val="28"/>
                <w:szCs w:val="28"/>
                <w:lang w:val="en"/>
              </w:rPr>
              <w:t>market</w:t>
            </w:r>
            <w:r w:rsidRPr="006E463B">
              <w:rPr>
                <w:sz w:val="28"/>
                <w:szCs w:val="28"/>
                <w:lang w:val="en-US"/>
              </w:rPr>
              <w:t xml:space="preserve"> </w:t>
            </w:r>
            <w:r w:rsidRPr="001C509B">
              <w:rPr>
                <w:sz w:val="28"/>
                <w:szCs w:val="28"/>
                <w:lang w:val="en"/>
              </w:rPr>
              <w:t>of</w:t>
            </w:r>
            <w:r w:rsidRPr="006E463B">
              <w:rPr>
                <w:sz w:val="28"/>
                <w:szCs w:val="28"/>
                <w:lang w:val="en-US"/>
              </w:rPr>
              <w:t xml:space="preserve"> </w:t>
            </w:r>
            <w:r w:rsidRPr="001C509B">
              <w:rPr>
                <w:sz w:val="28"/>
                <w:szCs w:val="28"/>
                <w:lang w:val="en"/>
              </w:rPr>
              <w:t>educational</w:t>
            </w:r>
            <w:r w:rsidRPr="006E463B">
              <w:rPr>
                <w:sz w:val="28"/>
                <w:szCs w:val="28"/>
                <w:lang w:val="en-US"/>
              </w:rPr>
              <w:t xml:space="preserve"> </w:t>
            </w:r>
            <w:r w:rsidRPr="001C509B">
              <w:rPr>
                <w:sz w:val="28"/>
                <w:szCs w:val="28"/>
                <w:lang w:val="en"/>
              </w:rPr>
              <w:t>services</w:t>
            </w:r>
            <w:r w:rsidRPr="006E463B">
              <w:rPr>
                <w:sz w:val="28"/>
                <w:szCs w:val="28"/>
                <w:lang w:val="en-US"/>
              </w:rPr>
              <w:t xml:space="preserve"> (</w:t>
            </w:r>
            <w:r w:rsidRPr="001C509B">
              <w:rPr>
                <w:sz w:val="28"/>
                <w:szCs w:val="28"/>
                <w:lang w:val="en"/>
              </w:rPr>
              <w:t>on</w:t>
            </w:r>
            <w:r w:rsidRPr="006E463B">
              <w:rPr>
                <w:sz w:val="28"/>
                <w:szCs w:val="28"/>
                <w:lang w:val="en-US"/>
              </w:rPr>
              <w:t xml:space="preserve"> </w:t>
            </w:r>
            <w:r w:rsidRPr="001C509B">
              <w:rPr>
                <w:sz w:val="28"/>
                <w:szCs w:val="28"/>
                <w:lang w:val="en"/>
              </w:rPr>
              <w:t>the</w:t>
            </w:r>
            <w:r w:rsidRPr="006E463B">
              <w:rPr>
                <w:sz w:val="28"/>
                <w:szCs w:val="28"/>
                <w:lang w:val="en-US"/>
              </w:rPr>
              <w:t xml:space="preserve"> </w:t>
            </w:r>
            <w:r w:rsidRPr="001C509B">
              <w:rPr>
                <w:sz w:val="28"/>
                <w:szCs w:val="28"/>
                <w:lang w:val="en"/>
              </w:rPr>
              <w:t>example</w:t>
            </w:r>
            <w:r w:rsidRPr="006E463B">
              <w:rPr>
                <w:sz w:val="28"/>
                <w:szCs w:val="28"/>
                <w:lang w:val="en-US"/>
              </w:rPr>
              <w:t xml:space="preserve"> </w:t>
            </w:r>
            <w:r w:rsidRPr="001C509B">
              <w:rPr>
                <w:sz w:val="28"/>
                <w:szCs w:val="28"/>
                <w:lang w:val="en"/>
              </w:rPr>
              <w:t>of</w:t>
            </w:r>
            <w:r w:rsidRPr="006E463B">
              <w:rPr>
                <w:sz w:val="28"/>
                <w:szCs w:val="28"/>
                <w:lang w:val="en-US"/>
              </w:rPr>
              <w:t xml:space="preserve"> </w:t>
            </w:r>
            <w:r w:rsidRPr="001C509B">
              <w:rPr>
                <w:sz w:val="28"/>
                <w:szCs w:val="28"/>
                <w:lang w:val="en"/>
              </w:rPr>
              <w:t>the</w:t>
            </w:r>
            <w:r w:rsidRPr="006E463B">
              <w:rPr>
                <w:sz w:val="28"/>
                <w:szCs w:val="28"/>
                <w:lang w:val="en-US"/>
              </w:rPr>
              <w:t xml:space="preserve"> </w:t>
            </w:r>
            <w:r w:rsidRPr="001C509B">
              <w:rPr>
                <w:sz w:val="28"/>
                <w:szCs w:val="28"/>
                <w:lang w:val="en"/>
              </w:rPr>
              <w:t>region</w:t>
            </w:r>
            <w:r w:rsidRPr="006E463B">
              <w:rPr>
                <w:sz w:val="28"/>
                <w:szCs w:val="28"/>
                <w:lang w:val="en-US"/>
              </w:rPr>
              <w:t xml:space="preserve">) </w:t>
            </w:r>
          </w:p>
          <w:p w:rsidR="00260D75" w:rsidRPr="006E463B" w:rsidRDefault="00260D75" w:rsidP="00260D75">
            <w:pPr>
              <w:jc w:val="both"/>
              <w:rPr>
                <w:sz w:val="28"/>
                <w:szCs w:val="28"/>
                <w:lang w:val="en-US"/>
              </w:rPr>
            </w:pPr>
          </w:p>
        </w:tc>
        <w:tc>
          <w:tcPr>
            <w:tcW w:w="2409" w:type="dxa"/>
            <w:shd w:val="clear" w:color="auto" w:fill="auto"/>
          </w:tcPr>
          <w:p w:rsidR="00D75713" w:rsidRPr="006E463B" w:rsidRDefault="00D75713" w:rsidP="00580C52">
            <w:pPr>
              <w:jc w:val="center"/>
              <w:rPr>
                <w:sz w:val="28"/>
                <w:szCs w:val="28"/>
                <w:lang w:val="en-US"/>
              </w:rPr>
            </w:pPr>
          </w:p>
          <w:p w:rsidR="00D75713" w:rsidRPr="006E463B" w:rsidRDefault="00D75713" w:rsidP="00580C52">
            <w:pPr>
              <w:jc w:val="center"/>
              <w:rPr>
                <w:sz w:val="28"/>
                <w:szCs w:val="28"/>
                <w:lang w:val="en-US"/>
              </w:rPr>
            </w:pPr>
          </w:p>
          <w:p w:rsidR="00BD0CD4" w:rsidRPr="001C509B" w:rsidRDefault="009876F5" w:rsidP="00580C52">
            <w:pPr>
              <w:jc w:val="center"/>
              <w:rPr>
                <w:sz w:val="28"/>
                <w:szCs w:val="28"/>
                <w:lang w:val="kk-KZ"/>
              </w:rPr>
            </w:pPr>
            <w:r>
              <w:rPr>
                <w:sz w:val="28"/>
                <w:szCs w:val="28"/>
                <w:lang w:val="en-US"/>
              </w:rPr>
              <w:t>Yessenzholova S</w:t>
            </w:r>
            <w:r w:rsidRPr="001C509B">
              <w:rPr>
                <w:sz w:val="28"/>
                <w:szCs w:val="28"/>
                <w:lang w:val="kk-KZ"/>
              </w:rPr>
              <w:t>.</w:t>
            </w:r>
            <w:r>
              <w:rPr>
                <w:sz w:val="28"/>
                <w:szCs w:val="28"/>
                <w:lang w:val="en-US"/>
              </w:rPr>
              <w:t>M</w:t>
            </w:r>
            <w:r w:rsidR="00BD0CD4" w:rsidRPr="001C509B">
              <w:rPr>
                <w:sz w:val="28"/>
                <w:szCs w:val="28"/>
                <w:lang w:val="kk-KZ"/>
              </w:rPr>
              <w:t>.</w:t>
            </w:r>
            <w:r w:rsidR="005168D6">
              <w:rPr>
                <w:sz w:val="28"/>
                <w:szCs w:val="28"/>
                <w:lang w:val="kk-KZ"/>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6E463B" w:rsidTr="00ED3C84">
        <w:tc>
          <w:tcPr>
            <w:tcW w:w="10314" w:type="dxa"/>
            <w:gridSpan w:val="4"/>
            <w:shd w:val="clear" w:color="auto" w:fill="auto"/>
          </w:tcPr>
          <w:p w:rsidR="00260D75" w:rsidRPr="002F6169" w:rsidRDefault="00260D75" w:rsidP="00260D75">
            <w:pPr>
              <w:rPr>
                <w:sz w:val="28"/>
                <w:szCs w:val="28"/>
                <w:lang w:val="en-US"/>
              </w:rPr>
            </w:pPr>
          </w:p>
          <w:p w:rsidR="00BD0CD4" w:rsidRPr="006E463B" w:rsidRDefault="006E463B" w:rsidP="00580C52">
            <w:pPr>
              <w:jc w:val="center"/>
              <w:rPr>
                <w:sz w:val="28"/>
                <w:szCs w:val="28"/>
                <w:lang w:val="en-US"/>
              </w:rPr>
            </w:pPr>
            <w:r w:rsidRPr="005A5409">
              <w:rPr>
                <w:sz w:val="28"/>
                <w:szCs w:val="28"/>
                <w:lang w:val="en-US"/>
              </w:rPr>
              <w:t>Specialty 6M050600-Economics, scientific and pedagogical direction (training period 2 years)</w:t>
            </w:r>
          </w:p>
          <w:p w:rsidR="00D75713" w:rsidRPr="006E463B" w:rsidRDefault="006E463B" w:rsidP="00D75713">
            <w:pPr>
              <w:rPr>
                <w:sz w:val="28"/>
                <w:szCs w:val="28"/>
                <w:lang w:val="en-US"/>
              </w:rPr>
            </w:pPr>
            <w:r w:rsidRPr="00A67A4C">
              <w:rPr>
                <w:sz w:val="28"/>
                <w:szCs w:val="28"/>
                <w:lang w:val="en-US"/>
              </w:rPr>
              <w:t>with Russian language of instruction</w:t>
            </w:r>
            <w:r w:rsidR="00D75713" w:rsidRPr="006E463B">
              <w:rPr>
                <w:sz w:val="28"/>
                <w:szCs w:val="28"/>
                <w:lang w:val="en-US"/>
              </w:rPr>
              <w:t>:</w:t>
            </w:r>
          </w:p>
        </w:tc>
      </w:tr>
      <w:tr w:rsidR="00BD0CD4" w:rsidRPr="002F6169" w:rsidTr="00714C17">
        <w:tc>
          <w:tcPr>
            <w:tcW w:w="675" w:type="dxa"/>
            <w:shd w:val="clear" w:color="auto" w:fill="auto"/>
          </w:tcPr>
          <w:p w:rsidR="00BD0CD4" w:rsidRPr="001C509B" w:rsidRDefault="00BD0CD4" w:rsidP="00580C52">
            <w:pPr>
              <w:ind w:left="426" w:hanging="284"/>
              <w:jc w:val="center"/>
              <w:rPr>
                <w:sz w:val="28"/>
                <w:szCs w:val="28"/>
              </w:rPr>
            </w:pPr>
            <w:r w:rsidRPr="001C509B">
              <w:rPr>
                <w:sz w:val="28"/>
                <w:szCs w:val="28"/>
              </w:rPr>
              <w:t>1</w:t>
            </w:r>
          </w:p>
        </w:tc>
        <w:tc>
          <w:tcPr>
            <w:tcW w:w="2127" w:type="dxa"/>
            <w:shd w:val="clear" w:color="auto" w:fill="auto"/>
          </w:tcPr>
          <w:p w:rsidR="00160EBD" w:rsidRDefault="00160EBD" w:rsidP="00580C52">
            <w:pPr>
              <w:pStyle w:val="a8"/>
              <w:ind w:left="0"/>
              <w:rPr>
                <w:rFonts w:ascii="Times New Roman" w:hAnsi="Times New Roman"/>
                <w:sz w:val="28"/>
                <w:szCs w:val="28"/>
              </w:rPr>
            </w:pPr>
          </w:p>
          <w:p w:rsidR="00160EBD" w:rsidRDefault="00160EBD" w:rsidP="00580C52">
            <w:pPr>
              <w:pStyle w:val="a8"/>
              <w:ind w:left="0"/>
              <w:rPr>
                <w:rFonts w:ascii="Times New Roman" w:hAnsi="Times New Roman"/>
                <w:sz w:val="28"/>
                <w:szCs w:val="28"/>
              </w:rPr>
            </w:pPr>
          </w:p>
          <w:p w:rsidR="00BD0CD4" w:rsidRPr="001C509B" w:rsidRDefault="006E463B" w:rsidP="006E463B">
            <w:pPr>
              <w:pStyle w:val="a8"/>
              <w:ind w:left="0"/>
              <w:rPr>
                <w:rFonts w:ascii="Times New Roman" w:hAnsi="Times New Roman"/>
                <w:sz w:val="28"/>
                <w:szCs w:val="28"/>
              </w:rPr>
            </w:pPr>
            <w:r>
              <w:rPr>
                <w:rFonts w:ascii="Times New Roman" w:hAnsi="Times New Roman"/>
                <w:sz w:val="28"/>
                <w:szCs w:val="28"/>
                <w:lang w:val="en-US"/>
              </w:rPr>
              <w:t>Baitlyu Chingiskhan Madenovich</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Problems and prospects for the implementation of public-private partnership in Kazakhstan</w:t>
            </w:r>
          </w:p>
        </w:tc>
        <w:tc>
          <w:tcPr>
            <w:tcW w:w="2409" w:type="dxa"/>
            <w:shd w:val="clear" w:color="auto" w:fill="auto"/>
          </w:tcPr>
          <w:p w:rsidR="005168D6" w:rsidRDefault="005168D6" w:rsidP="00580C52">
            <w:pPr>
              <w:jc w:val="center"/>
              <w:rPr>
                <w:sz w:val="28"/>
                <w:szCs w:val="28"/>
                <w:lang w:val="kk-KZ"/>
              </w:rPr>
            </w:pPr>
          </w:p>
          <w:p w:rsidR="005168D6" w:rsidRDefault="005168D6" w:rsidP="00580C52">
            <w:pPr>
              <w:jc w:val="center"/>
              <w:rPr>
                <w:sz w:val="28"/>
                <w:szCs w:val="28"/>
                <w:lang w:val="kk-KZ"/>
              </w:rPr>
            </w:pPr>
          </w:p>
          <w:p w:rsidR="005168D6" w:rsidRDefault="005168D6" w:rsidP="00580C52">
            <w:pPr>
              <w:jc w:val="center"/>
              <w:rPr>
                <w:sz w:val="28"/>
                <w:szCs w:val="28"/>
                <w:lang w:val="kk-KZ"/>
              </w:rPr>
            </w:pPr>
          </w:p>
          <w:p w:rsidR="00BD0CD4" w:rsidRPr="001C509B" w:rsidRDefault="006E463B" w:rsidP="00580C52">
            <w:pPr>
              <w:jc w:val="center"/>
              <w:rPr>
                <w:sz w:val="28"/>
                <w:szCs w:val="28"/>
                <w:lang w:val="kk-KZ"/>
              </w:rPr>
            </w:pPr>
            <w:r>
              <w:rPr>
                <w:sz w:val="28"/>
                <w:szCs w:val="28"/>
                <w:lang w:val="en-US"/>
              </w:rPr>
              <w:t>Dyuzelbayeva</w:t>
            </w:r>
            <w:r w:rsidR="00BD0CD4" w:rsidRPr="001C509B">
              <w:rPr>
                <w:sz w:val="28"/>
                <w:szCs w:val="28"/>
                <w:lang w:val="kk-KZ"/>
              </w:rPr>
              <w:t xml:space="preserve"> </w:t>
            </w:r>
            <w:r>
              <w:rPr>
                <w:sz w:val="28"/>
                <w:szCs w:val="28"/>
                <w:lang w:val="en-US"/>
              </w:rPr>
              <w:t>G</w:t>
            </w:r>
            <w:r w:rsidR="00BD0CD4" w:rsidRPr="001C509B">
              <w:rPr>
                <w:sz w:val="28"/>
                <w:szCs w:val="28"/>
                <w:lang w:val="kk-KZ"/>
              </w:rPr>
              <w:t>.</w:t>
            </w:r>
            <w:r>
              <w:rPr>
                <w:sz w:val="28"/>
                <w:szCs w:val="28"/>
                <w:lang w:val="en-US"/>
              </w:rPr>
              <w:t>M</w:t>
            </w:r>
            <w:r w:rsidR="00BD0CD4" w:rsidRPr="001C509B">
              <w:rPr>
                <w:sz w:val="28"/>
                <w:szCs w:val="28"/>
                <w:lang w:val="kk-KZ"/>
              </w:rPr>
              <w:t>.</w:t>
            </w:r>
            <w:r w:rsidR="005168D6">
              <w:rPr>
                <w:sz w:val="28"/>
                <w:szCs w:val="28"/>
                <w:lang w:val="kk-KZ"/>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580C52">
            <w:pPr>
              <w:ind w:left="426" w:hanging="284"/>
              <w:jc w:val="center"/>
              <w:rPr>
                <w:sz w:val="28"/>
                <w:szCs w:val="28"/>
              </w:rPr>
            </w:pPr>
            <w:r w:rsidRPr="001C509B">
              <w:rPr>
                <w:sz w:val="28"/>
                <w:szCs w:val="28"/>
              </w:rPr>
              <w:t>2</w:t>
            </w:r>
          </w:p>
        </w:tc>
        <w:tc>
          <w:tcPr>
            <w:tcW w:w="2127" w:type="dxa"/>
            <w:shd w:val="clear" w:color="auto" w:fill="auto"/>
          </w:tcPr>
          <w:p w:rsidR="003D638D" w:rsidRDefault="003D638D" w:rsidP="00580C52">
            <w:pPr>
              <w:pStyle w:val="a8"/>
              <w:ind w:left="0"/>
              <w:rPr>
                <w:rFonts w:ascii="Times New Roman" w:hAnsi="Times New Roman"/>
                <w:sz w:val="28"/>
                <w:szCs w:val="28"/>
              </w:rPr>
            </w:pPr>
          </w:p>
          <w:p w:rsidR="00BD0CD4" w:rsidRPr="001C509B" w:rsidRDefault="006E463B" w:rsidP="006E463B">
            <w:pPr>
              <w:pStyle w:val="a8"/>
              <w:ind w:left="0"/>
              <w:rPr>
                <w:rFonts w:ascii="Times New Roman" w:hAnsi="Times New Roman"/>
                <w:sz w:val="28"/>
                <w:szCs w:val="28"/>
              </w:rPr>
            </w:pPr>
            <w:r>
              <w:rPr>
                <w:rFonts w:ascii="Times New Roman" w:hAnsi="Times New Roman"/>
                <w:sz w:val="28"/>
                <w:szCs w:val="28"/>
                <w:lang w:val="en-US"/>
              </w:rPr>
              <w:t>Mussagazina Gulbaram Gizatovna</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Economic growth in Kazakhstan: problems and solutions</w:t>
            </w:r>
          </w:p>
        </w:tc>
        <w:tc>
          <w:tcPr>
            <w:tcW w:w="2409" w:type="dxa"/>
            <w:shd w:val="clear" w:color="auto" w:fill="auto"/>
          </w:tcPr>
          <w:p w:rsidR="00D75713" w:rsidRDefault="00D75713" w:rsidP="00580C52">
            <w:pPr>
              <w:jc w:val="center"/>
              <w:rPr>
                <w:sz w:val="28"/>
                <w:szCs w:val="28"/>
                <w:lang w:val="kk-KZ"/>
              </w:rPr>
            </w:pPr>
          </w:p>
          <w:p w:rsidR="00BD0CD4" w:rsidRPr="001C509B" w:rsidRDefault="006E463B" w:rsidP="006E463B">
            <w:pPr>
              <w:jc w:val="center"/>
              <w:rPr>
                <w:sz w:val="28"/>
                <w:szCs w:val="28"/>
                <w:lang w:val="kk-KZ"/>
              </w:rPr>
            </w:pPr>
            <w:r>
              <w:rPr>
                <w:sz w:val="28"/>
                <w:szCs w:val="28"/>
                <w:lang w:val="en-US"/>
              </w:rPr>
              <w:t>Sissembayev K.K.</w:t>
            </w:r>
            <w:r w:rsidR="003D638D">
              <w:rPr>
                <w:sz w:val="28"/>
                <w:szCs w:val="28"/>
                <w:lang w:val="kk-KZ"/>
              </w:rPr>
              <w:t>,</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580C52">
            <w:pPr>
              <w:ind w:left="426" w:hanging="284"/>
              <w:jc w:val="center"/>
              <w:rPr>
                <w:sz w:val="28"/>
                <w:szCs w:val="28"/>
              </w:rPr>
            </w:pPr>
            <w:r w:rsidRPr="001C509B">
              <w:rPr>
                <w:sz w:val="28"/>
                <w:szCs w:val="28"/>
              </w:rPr>
              <w:t>3</w:t>
            </w:r>
          </w:p>
        </w:tc>
        <w:tc>
          <w:tcPr>
            <w:tcW w:w="2127" w:type="dxa"/>
            <w:shd w:val="clear" w:color="auto" w:fill="auto"/>
          </w:tcPr>
          <w:p w:rsidR="00D75713" w:rsidRDefault="00D75713" w:rsidP="00580C52">
            <w:pPr>
              <w:pStyle w:val="a8"/>
              <w:ind w:left="0"/>
              <w:rPr>
                <w:rFonts w:ascii="Times New Roman" w:hAnsi="Times New Roman"/>
                <w:sz w:val="28"/>
                <w:szCs w:val="28"/>
              </w:rPr>
            </w:pPr>
          </w:p>
          <w:p w:rsidR="00BD0CD4" w:rsidRPr="001C509B" w:rsidRDefault="00A21418" w:rsidP="00A21418">
            <w:pPr>
              <w:pStyle w:val="a8"/>
              <w:ind w:left="0"/>
              <w:rPr>
                <w:rFonts w:ascii="Times New Roman" w:hAnsi="Times New Roman"/>
                <w:sz w:val="28"/>
                <w:szCs w:val="28"/>
              </w:rPr>
            </w:pPr>
            <w:r>
              <w:rPr>
                <w:rFonts w:ascii="Times New Roman" w:hAnsi="Times New Roman"/>
                <w:sz w:val="28"/>
                <w:szCs w:val="28"/>
                <w:lang w:val="en-US"/>
              </w:rPr>
              <w:t>Nurpeisov Islam Kairatovich</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Problems and prospects of development of medical services in the Republic of Kazakhstan /</w:t>
            </w:r>
          </w:p>
        </w:tc>
        <w:tc>
          <w:tcPr>
            <w:tcW w:w="2409" w:type="dxa"/>
            <w:shd w:val="clear" w:color="auto" w:fill="auto"/>
          </w:tcPr>
          <w:p w:rsidR="00D75713" w:rsidRDefault="00D75713" w:rsidP="00580C52">
            <w:pPr>
              <w:jc w:val="center"/>
              <w:rPr>
                <w:sz w:val="28"/>
                <w:szCs w:val="28"/>
                <w:lang w:val="kk-KZ"/>
              </w:rPr>
            </w:pPr>
          </w:p>
          <w:p w:rsidR="003D638D" w:rsidRDefault="003D638D" w:rsidP="00580C52">
            <w:pPr>
              <w:jc w:val="center"/>
              <w:rPr>
                <w:sz w:val="28"/>
                <w:szCs w:val="28"/>
                <w:lang w:val="kk-KZ"/>
              </w:rPr>
            </w:pPr>
          </w:p>
          <w:p w:rsidR="00BD0CD4" w:rsidRPr="001C509B" w:rsidRDefault="006E463B" w:rsidP="00580C52">
            <w:pPr>
              <w:jc w:val="center"/>
              <w:rPr>
                <w:sz w:val="28"/>
                <w:szCs w:val="28"/>
                <w:lang w:val="kk-KZ"/>
              </w:rPr>
            </w:pPr>
            <w:r>
              <w:rPr>
                <w:sz w:val="28"/>
                <w:szCs w:val="28"/>
                <w:lang w:val="en-US"/>
              </w:rPr>
              <w:t>Sissembayev K.K</w:t>
            </w:r>
            <w:r w:rsidR="00BD0CD4" w:rsidRPr="001C509B">
              <w:rPr>
                <w:sz w:val="28"/>
                <w:szCs w:val="28"/>
                <w:lang w:val="kk-KZ"/>
              </w:rPr>
              <w:t>.</w:t>
            </w:r>
            <w:r w:rsidR="003D638D">
              <w:rPr>
                <w:sz w:val="28"/>
                <w:szCs w:val="28"/>
                <w:lang w:val="kk-KZ"/>
              </w:rPr>
              <w:t>,</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580C52">
            <w:pPr>
              <w:pStyle w:val="a8"/>
              <w:ind w:left="142" w:hanging="284"/>
              <w:jc w:val="center"/>
              <w:rPr>
                <w:rFonts w:ascii="Times New Roman" w:hAnsi="Times New Roman"/>
                <w:sz w:val="28"/>
                <w:szCs w:val="28"/>
              </w:rPr>
            </w:pPr>
            <w:r w:rsidRPr="001C509B">
              <w:rPr>
                <w:rFonts w:ascii="Times New Roman" w:hAnsi="Times New Roman"/>
                <w:sz w:val="28"/>
                <w:szCs w:val="28"/>
              </w:rPr>
              <w:t>4</w:t>
            </w:r>
          </w:p>
        </w:tc>
        <w:tc>
          <w:tcPr>
            <w:tcW w:w="2127" w:type="dxa"/>
            <w:shd w:val="clear" w:color="auto" w:fill="auto"/>
          </w:tcPr>
          <w:p w:rsidR="00D75713" w:rsidRDefault="00D75713" w:rsidP="00580C52">
            <w:pPr>
              <w:pStyle w:val="a8"/>
              <w:ind w:left="0"/>
              <w:rPr>
                <w:rFonts w:ascii="Times New Roman" w:hAnsi="Times New Roman"/>
                <w:sz w:val="28"/>
                <w:szCs w:val="28"/>
              </w:rPr>
            </w:pPr>
          </w:p>
          <w:p w:rsidR="00BD0CD4" w:rsidRPr="001C509B" w:rsidRDefault="00A21418" w:rsidP="00A21418">
            <w:pPr>
              <w:pStyle w:val="a8"/>
              <w:ind w:left="0"/>
              <w:rPr>
                <w:rFonts w:ascii="Times New Roman" w:hAnsi="Times New Roman"/>
                <w:sz w:val="28"/>
                <w:szCs w:val="28"/>
              </w:rPr>
            </w:pPr>
            <w:r>
              <w:rPr>
                <w:rFonts w:ascii="Times New Roman" w:hAnsi="Times New Roman"/>
                <w:sz w:val="28"/>
                <w:szCs w:val="28"/>
                <w:lang w:val="en-US"/>
              </w:rPr>
              <w:t>Salykov Bakhyt Utebekuly</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Problems of implementation of public-private partnerships /</w:t>
            </w:r>
          </w:p>
        </w:tc>
        <w:tc>
          <w:tcPr>
            <w:tcW w:w="2409" w:type="dxa"/>
            <w:shd w:val="clear" w:color="auto" w:fill="auto"/>
          </w:tcPr>
          <w:p w:rsidR="00D75713" w:rsidRDefault="00D75713" w:rsidP="00580C52">
            <w:pPr>
              <w:jc w:val="center"/>
              <w:rPr>
                <w:sz w:val="28"/>
                <w:szCs w:val="28"/>
                <w:lang w:val="kk-KZ"/>
              </w:rPr>
            </w:pPr>
          </w:p>
          <w:p w:rsidR="00BD0CD4" w:rsidRPr="001C509B" w:rsidRDefault="006E463B" w:rsidP="00580C52">
            <w:pPr>
              <w:jc w:val="center"/>
              <w:rPr>
                <w:sz w:val="28"/>
                <w:szCs w:val="28"/>
                <w:lang w:val="kk-KZ"/>
              </w:rPr>
            </w:pPr>
            <w:r>
              <w:rPr>
                <w:sz w:val="28"/>
                <w:szCs w:val="28"/>
                <w:lang w:val="en-US"/>
              </w:rPr>
              <w:t>Dyuzelbayeva</w:t>
            </w:r>
            <w:r w:rsidRPr="001C509B">
              <w:rPr>
                <w:sz w:val="28"/>
                <w:szCs w:val="28"/>
                <w:lang w:val="kk-KZ"/>
              </w:rPr>
              <w:t xml:space="preserve"> </w:t>
            </w:r>
            <w:r>
              <w:rPr>
                <w:sz w:val="28"/>
                <w:szCs w:val="28"/>
                <w:lang w:val="en-US"/>
              </w:rPr>
              <w:t>G</w:t>
            </w:r>
            <w:r w:rsidRPr="001C509B">
              <w:rPr>
                <w:sz w:val="28"/>
                <w:szCs w:val="28"/>
                <w:lang w:val="kk-KZ"/>
              </w:rPr>
              <w:t>.</w:t>
            </w:r>
            <w:r>
              <w:rPr>
                <w:sz w:val="28"/>
                <w:szCs w:val="28"/>
                <w:lang w:val="en-US"/>
              </w:rPr>
              <w:t>M</w:t>
            </w:r>
            <w:r w:rsidR="00BD0CD4" w:rsidRPr="001C509B">
              <w:rPr>
                <w:sz w:val="28"/>
                <w:szCs w:val="28"/>
                <w:lang w:val="kk-KZ"/>
              </w:rPr>
              <w:t>.</w:t>
            </w:r>
            <w:r w:rsidR="003D638D">
              <w:rPr>
                <w:sz w:val="28"/>
                <w:szCs w:val="28"/>
                <w:lang w:val="kk-KZ"/>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580C52">
            <w:pPr>
              <w:pStyle w:val="a8"/>
              <w:ind w:left="142" w:hanging="284"/>
              <w:jc w:val="center"/>
              <w:rPr>
                <w:rFonts w:ascii="Times New Roman" w:hAnsi="Times New Roman"/>
                <w:sz w:val="28"/>
                <w:szCs w:val="28"/>
              </w:rPr>
            </w:pPr>
            <w:r w:rsidRPr="001C509B">
              <w:rPr>
                <w:rFonts w:ascii="Times New Roman" w:hAnsi="Times New Roman"/>
                <w:sz w:val="28"/>
                <w:szCs w:val="28"/>
              </w:rPr>
              <w:t>5</w:t>
            </w:r>
          </w:p>
        </w:tc>
        <w:tc>
          <w:tcPr>
            <w:tcW w:w="2127" w:type="dxa"/>
            <w:shd w:val="clear" w:color="auto" w:fill="auto"/>
          </w:tcPr>
          <w:p w:rsidR="00D75713" w:rsidRDefault="00D75713" w:rsidP="00580C52">
            <w:pPr>
              <w:pStyle w:val="a8"/>
              <w:ind w:left="0"/>
              <w:rPr>
                <w:rFonts w:ascii="Times New Roman" w:hAnsi="Times New Roman"/>
                <w:sz w:val="28"/>
                <w:szCs w:val="28"/>
              </w:rPr>
            </w:pPr>
          </w:p>
          <w:p w:rsidR="00BD0CD4" w:rsidRPr="001C509B" w:rsidRDefault="00A21418" w:rsidP="00A21418">
            <w:pPr>
              <w:pStyle w:val="a8"/>
              <w:ind w:left="0"/>
              <w:rPr>
                <w:rFonts w:ascii="Times New Roman" w:hAnsi="Times New Roman"/>
                <w:sz w:val="28"/>
                <w:szCs w:val="28"/>
              </w:rPr>
            </w:pPr>
            <w:r>
              <w:rPr>
                <w:rFonts w:ascii="Times New Roman" w:hAnsi="Times New Roman"/>
                <w:sz w:val="28"/>
                <w:szCs w:val="28"/>
                <w:lang w:val="en-US"/>
              </w:rPr>
              <w:t>Sautbayeva Arman Talgatuly</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Organization and improvement of the budgeting system at the enterprise /</w:t>
            </w:r>
          </w:p>
        </w:tc>
        <w:tc>
          <w:tcPr>
            <w:tcW w:w="2409" w:type="dxa"/>
            <w:shd w:val="clear" w:color="auto" w:fill="auto"/>
          </w:tcPr>
          <w:p w:rsidR="00D75713" w:rsidRDefault="00D75713" w:rsidP="00580C52">
            <w:pPr>
              <w:jc w:val="center"/>
              <w:rPr>
                <w:sz w:val="28"/>
                <w:szCs w:val="28"/>
                <w:lang w:val="kk-KZ"/>
              </w:rPr>
            </w:pPr>
          </w:p>
          <w:p w:rsidR="00D75713" w:rsidRDefault="00D75713" w:rsidP="00580C52">
            <w:pPr>
              <w:jc w:val="center"/>
              <w:rPr>
                <w:sz w:val="28"/>
                <w:szCs w:val="28"/>
                <w:lang w:val="kk-KZ"/>
              </w:rPr>
            </w:pPr>
          </w:p>
          <w:p w:rsidR="00BD0CD4" w:rsidRPr="001C509B" w:rsidRDefault="00A21418" w:rsidP="00580C52">
            <w:pPr>
              <w:jc w:val="center"/>
              <w:rPr>
                <w:sz w:val="28"/>
                <w:szCs w:val="28"/>
                <w:lang w:val="kk-KZ"/>
              </w:rPr>
            </w:pPr>
            <w:r>
              <w:rPr>
                <w:sz w:val="28"/>
                <w:szCs w:val="28"/>
                <w:lang w:val="en-US"/>
              </w:rPr>
              <w:t>Dyuzelbayeva</w:t>
            </w:r>
            <w:r w:rsidRPr="001C509B">
              <w:rPr>
                <w:sz w:val="28"/>
                <w:szCs w:val="28"/>
                <w:lang w:val="kk-KZ"/>
              </w:rPr>
              <w:t xml:space="preserve"> </w:t>
            </w:r>
            <w:r>
              <w:rPr>
                <w:sz w:val="28"/>
                <w:szCs w:val="28"/>
                <w:lang w:val="en-US"/>
              </w:rPr>
              <w:t>G</w:t>
            </w:r>
            <w:r w:rsidRPr="001C509B">
              <w:rPr>
                <w:sz w:val="28"/>
                <w:szCs w:val="28"/>
                <w:lang w:val="kk-KZ"/>
              </w:rPr>
              <w:t>.</w:t>
            </w:r>
            <w:r>
              <w:rPr>
                <w:sz w:val="28"/>
                <w:szCs w:val="28"/>
                <w:lang w:val="en-US"/>
              </w:rPr>
              <w:t>M</w:t>
            </w:r>
            <w:r w:rsidR="00BD0CD4" w:rsidRPr="001C509B">
              <w:rPr>
                <w:sz w:val="28"/>
                <w:szCs w:val="28"/>
                <w:lang w:val="kk-KZ"/>
              </w:rPr>
              <w:t>.</w:t>
            </w:r>
            <w:r w:rsidR="003D638D">
              <w:rPr>
                <w:sz w:val="28"/>
                <w:szCs w:val="28"/>
                <w:lang w:val="kk-KZ"/>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580C52">
            <w:pPr>
              <w:pStyle w:val="a8"/>
              <w:ind w:left="142" w:hanging="284"/>
              <w:jc w:val="center"/>
              <w:rPr>
                <w:rFonts w:ascii="Times New Roman" w:hAnsi="Times New Roman"/>
                <w:sz w:val="28"/>
                <w:szCs w:val="28"/>
              </w:rPr>
            </w:pPr>
            <w:r w:rsidRPr="001C509B">
              <w:rPr>
                <w:rFonts w:ascii="Times New Roman" w:hAnsi="Times New Roman"/>
                <w:sz w:val="28"/>
                <w:szCs w:val="28"/>
              </w:rPr>
              <w:t>6</w:t>
            </w:r>
          </w:p>
        </w:tc>
        <w:tc>
          <w:tcPr>
            <w:tcW w:w="2127" w:type="dxa"/>
            <w:shd w:val="clear" w:color="auto" w:fill="auto"/>
          </w:tcPr>
          <w:p w:rsidR="00D75713" w:rsidRDefault="00D75713" w:rsidP="00580C52">
            <w:pPr>
              <w:pStyle w:val="a8"/>
              <w:ind w:left="0"/>
              <w:rPr>
                <w:rFonts w:ascii="Times New Roman" w:hAnsi="Times New Roman"/>
                <w:sz w:val="28"/>
                <w:szCs w:val="28"/>
              </w:rPr>
            </w:pPr>
          </w:p>
          <w:p w:rsidR="00BD0CD4" w:rsidRPr="001C509B" w:rsidRDefault="00A21418" w:rsidP="00A21418">
            <w:pPr>
              <w:pStyle w:val="a8"/>
              <w:ind w:left="0"/>
              <w:rPr>
                <w:rFonts w:ascii="Times New Roman" w:hAnsi="Times New Roman"/>
                <w:sz w:val="28"/>
                <w:szCs w:val="28"/>
              </w:rPr>
            </w:pPr>
            <w:r>
              <w:rPr>
                <w:rFonts w:ascii="Times New Roman" w:hAnsi="Times New Roman"/>
                <w:sz w:val="28"/>
                <w:szCs w:val="28"/>
                <w:lang w:val="en-US"/>
              </w:rPr>
              <w:t>Tolesh Mariyam Aulikhanovna</w:t>
            </w:r>
          </w:p>
        </w:tc>
        <w:tc>
          <w:tcPr>
            <w:tcW w:w="5103" w:type="dxa"/>
            <w:shd w:val="clear" w:color="auto" w:fill="auto"/>
          </w:tcPr>
          <w:p w:rsidR="00BD0CD4" w:rsidRPr="001C509B" w:rsidRDefault="00BD0CD4" w:rsidP="00580C52">
            <w:pPr>
              <w:jc w:val="both"/>
              <w:rPr>
                <w:bCs/>
                <w:sz w:val="28"/>
                <w:szCs w:val="28"/>
                <w:lang w:val="kk-KZ"/>
              </w:rPr>
            </w:pPr>
            <w:r w:rsidRPr="00A21418">
              <w:rPr>
                <w:sz w:val="28"/>
                <w:szCs w:val="28"/>
                <w:lang w:val="en-US"/>
              </w:rPr>
              <w:t>Problems and prospects of development of the service sector in the Republic of Kazakhstan (on the example of a region, sector, enterprise)</w:t>
            </w:r>
            <w:r w:rsidRPr="001C509B">
              <w:rPr>
                <w:sz w:val="28"/>
                <w:szCs w:val="28"/>
                <w:lang w:val="kk-KZ"/>
              </w:rPr>
              <w:t xml:space="preserve"> </w:t>
            </w:r>
          </w:p>
        </w:tc>
        <w:tc>
          <w:tcPr>
            <w:tcW w:w="2409" w:type="dxa"/>
            <w:shd w:val="clear" w:color="auto" w:fill="auto"/>
          </w:tcPr>
          <w:p w:rsidR="00D75713" w:rsidRPr="00A21418" w:rsidRDefault="00D75713" w:rsidP="00580C52">
            <w:pPr>
              <w:jc w:val="center"/>
              <w:rPr>
                <w:sz w:val="28"/>
                <w:szCs w:val="28"/>
                <w:lang w:val="en-US"/>
              </w:rPr>
            </w:pPr>
          </w:p>
          <w:p w:rsidR="00D75713" w:rsidRPr="00A21418" w:rsidRDefault="00D75713" w:rsidP="00580C52">
            <w:pPr>
              <w:jc w:val="center"/>
              <w:rPr>
                <w:sz w:val="28"/>
                <w:szCs w:val="28"/>
                <w:lang w:val="en-US"/>
              </w:rPr>
            </w:pPr>
          </w:p>
          <w:p w:rsidR="00BD0CD4" w:rsidRPr="001C509B" w:rsidRDefault="00A21418" w:rsidP="00580C52">
            <w:pPr>
              <w:jc w:val="center"/>
              <w:rPr>
                <w:sz w:val="28"/>
                <w:szCs w:val="28"/>
              </w:rPr>
            </w:pPr>
            <w:r>
              <w:rPr>
                <w:sz w:val="28"/>
                <w:szCs w:val="28"/>
                <w:lang w:val="en-US"/>
              </w:rPr>
              <w:t>Jukeyeva K.K</w:t>
            </w:r>
            <w:r w:rsidR="00BD0CD4" w:rsidRPr="001C509B">
              <w:rPr>
                <w:sz w:val="28"/>
                <w:szCs w:val="28"/>
              </w:rPr>
              <w:t>.</w:t>
            </w:r>
            <w:r w:rsidR="003D638D">
              <w:rPr>
                <w:sz w:val="28"/>
                <w:szCs w:val="28"/>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580C52">
            <w:pPr>
              <w:pStyle w:val="a8"/>
              <w:ind w:left="142" w:hanging="284"/>
              <w:jc w:val="center"/>
              <w:rPr>
                <w:rFonts w:ascii="Times New Roman" w:hAnsi="Times New Roman"/>
                <w:sz w:val="28"/>
                <w:szCs w:val="28"/>
              </w:rPr>
            </w:pPr>
            <w:r w:rsidRPr="001C509B">
              <w:rPr>
                <w:rFonts w:ascii="Times New Roman" w:hAnsi="Times New Roman"/>
                <w:sz w:val="28"/>
                <w:szCs w:val="28"/>
              </w:rPr>
              <w:t>7</w:t>
            </w:r>
          </w:p>
        </w:tc>
        <w:tc>
          <w:tcPr>
            <w:tcW w:w="2127" w:type="dxa"/>
            <w:shd w:val="clear" w:color="auto" w:fill="auto"/>
          </w:tcPr>
          <w:p w:rsidR="00BD0CD4" w:rsidRPr="001C509B" w:rsidRDefault="00A21418" w:rsidP="00A21418">
            <w:pPr>
              <w:pStyle w:val="a8"/>
              <w:ind w:left="0"/>
              <w:rPr>
                <w:rFonts w:ascii="Times New Roman" w:hAnsi="Times New Roman"/>
                <w:sz w:val="28"/>
                <w:szCs w:val="28"/>
              </w:rPr>
            </w:pPr>
            <w:r>
              <w:rPr>
                <w:rFonts w:ascii="Times New Roman" w:hAnsi="Times New Roman"/>
                <w:sz w:val="28"/>
                <w:szCs w:val="28"/>
                <w:lang w:val="en-US"/>
              </w:rPr>
              <w:t>Goryannaya Roza Balagerdenovna</w:t>
            </w:r>
          </w:p>
        </w:tc>
        <w:tc>
          <w:tcPr>
            <w:tcW w:w="5103" w:type="dxa"/>
            <w:shd w:val="clear" w:color="auto" w:fill="auto"/>
          </w:tcPr>
          <w:p w:rsidR="00BD0CD4" w:rsidRPr="001C509B" w:rsidRDefault="00BD0CD4" w:rsidP="00580C52">
            <w:pPr>
              <w:jc w:val="both"/>
              <w:rPr>
                <w:bCs/>
                <w:sz w:val="28"/>
                <w:szCs w:val="28"/>
                <w:lang w:val="kk-KZ"/>
              </w:rPr>
            </w:pPr>
            <w:r w:rsidRPr="00A21418">
              <w:rPr>
                <w:sz w:val="28"/>
                <w:szCs w:val="28"/>
                <w:lang w:val="en-US"/>
              </w:rPr>
              <w:t xml:space="preserve"> </w:t>
            </w:r>
            <w:r w:rsidRPr="001C509B">
              <w:rPr>
                <w:bCs/>
                <w:sz w:val="28"/>
                <w:szCs w:val="28"/>
                <w:lang w:val="kk-KZ"/>
              </w:rPr>
              <w:t>Features of lending to small and medium businesses in RK</w:t>
            </w:r>
          </w:p>
        </w:tc>
        <w:tc>
          <w:tcPr>
            <w:tcW w:w="2409" w:type="dxa"/>
            <w:shd w:val="clear" w:color="auto" w:fill="auto"/>
          </w:tcPr>
          <w:p w:rsidR="00D75713" w:rsidRDefault="00D75713" w:rsidP="00580C52">
            <w:pPr>
              <w:jc w:val="center"/>
              <w:rPr>
                <w:sz w:val="28"/>
                <w:szCs w:val="28"/>
                <w:lang w:val="kk-KZ"/>
              </w:rPr>
            </w:pPr>
          </w:p>
          <w:p w:rsidR="00BD0CD4" w:rsidRPr="001C509B" w:rsidRDefault="00A21418" w:rsidP="00580C52">
            <w:pPr>
              <w:jc w:val="center"/>
              <w:rPr>
                <w:sz w:val="28"/>
                <w:szCs w:val="28"/>
                <w:lang w:val="kk-KZ"/>
              </w:rPr>
            </w:pPr>
            <w:r>
              <w:rPr>
                <w:sz w:val="28"/>
                <w:szCs w:val="28"/>
                <w:lang w:val="en-US"/>
              </w:rPr>
              <w:t>Pritual</w:t>
            </w:r>
            <w:r w:rsidR="00BD0CD4" w:rsidRPr="001C509B">
              <w:rPr>
                <w:sz w:val="28"/>
                <w:szCs w:val="28"/>
                <w:lang w:val="kk-KZ"/>
              </w:rPr>
              <w:t xml:space="preserve"> </w:t>
            </w:r>
            <w:r>
              <w:rPr>
                <w:sz w:val="28"/>
                <w:szCs w:val="28"/>
                <w:lang w:val="en-US"/>
              </w:rPr>
              <w:t>R</w:t>
            </w:r>
            <w:r w:rsidR="00BD0CD4" w:rsidRPr="001C509B">
              <w:rPr>
                <w:sz w:val="28"/>
                <w:szCs w:val="28"/>
                <w:lang w:val="kk-KZ"/>
              </w:rPr>
              <w:t>.</w:t>
            </w:r>
            <w:r>
              <w:rPr>
                <w:sz w:val="28"/>
                <w:szCs w:val="28"/>
                <w:lang w:val="en-US"/>
              </w:rPr>
              <w:t>A</w:t>
            </w:r>
            <w:r w:rsidR="00BD0CD4" w:rsidRPr="001C509B">
              <w:rPr>
                <w:sz w:val="28"/>
                <w:szCs w:val="28"/>
                <w:lang w:val="kk-KZ"/>
              </w:rPr>
              <w:t>.</w:t>
            </w:r>
            <w:r w:rsidR="003D638D">
              <w:rPr>
                <w:sz w:val="28"/>
                <w:szCs w:val="28"/>
                <w:lang w:val="kk-KZ"/>
              </w:rPr>
              <w:t>,</w:t>
            </w:r>
          </w:p>
          <w:p w:rsidR="00BD0CD4" w:rsidRPr="001C509B" w:rsidRDefault="002F6169" w:rsidP="00580C52">
            <w:pPr>
              <w:jc w:val="center"/>
              <w:rPr>
                <w:sz w:val="28"/>
                <w:szCs w:val="28"/>
                <w:lang w:val="kk-KZ"/>
              </w:rPr>
            </w:pPr>
            <w:r w:rsidRPr="00A67A4C">
              <w:rPr>
                <w:sz w:val="28"/>
                <w:szCs w:val="28"/>
                <w:lang w:val="en-US"/>
              </w:rPr>
              <w:t xml:space="preserve">Candidate </w:t>
            </w:r>
            <w:r>
              <w:rPr>
                <w:sz w:val="28"/>
                <w:szCs w:val="28"/>
                <w:lang w:val="en-US"/>
              </w:rPr>
              <w:t xml:space="preserve">of Economic Sciences, </w:t>
            </w:r>
            <w:r w:rsidRPr="00A67A4C">
              <w:rPr>
                <w:sz w:val="28"/>
                <w:szCs w:val="28"/>
                <w:lang w:val="en-US"/>
              </w:rPr>
              <w:t>Professor</w:t>
            </w:r>
          </w:p>
          <w:p w:rsidR="00BD0CD4" w:rsidRPr="001C509B" w:rsidRDefault="00BD0CD4" w:rsidP="00580C52">
            <w:pPr>
              <w:jc w:val="center"/>
              <w:rPr>
                <w:sz w:val="28"/>
                <w:szCs w:val="28"/>
                <w:lang w:val="kk-KZ"/>
              </w:rPr>
            </w:pPr>
          </w:p>
        </w:tc>
      </w:tr>
      <w:tr w:rsidR="00BD0CD4" w:rsidRPr="002F6169" w:rsidTr="00714C17">
        <w:tc>
          <w:tcPr>
            <w:tcW w:w="675" w:type="dxa"/>
            <w:shd w:val="clear" w:color="auto" w:fill="auto"/>
          </w:tcPr>
          <w:p w:rsidR="00BD0CD4" w:rsidRPr="001C509B" w:rsidRDefault="00BD0CD4" w:rsidP="00580C52">
            <w:pPr>
              <w:pStyle w:val="a8"/>
              <w:ind w:left="142" w:hanging="284"/>
              <w:jc w:val="center"/>
              <w:rPr>
                <w:rFonts w:ascii="Times New Roman" w:hAnsi="Times New Roman"/>
                <w:sz w:val="28"/>
                <w:szCs w:val="28"/>
              </w:rPr>
            </w:pPr>
            <w:r w:rsidRPr="001C509B">
              <w:rPr>
                <w:rFonts w:ascii="Times New Roman" w:hAnsi="Times New Roman"/>
                <w:sz w:val="28"/>
                <w:szCs w:val="28"/>
              </w:rPr>
              <w:t>8</w:t>
            </w:r>
          </w:p>
        </w:tc>
        <w:tc>
          <w:tcPr>
            <w:tcW w:w="2127" w:type="dxa"/>
            <w:shd w:val="clear" w:color="auto" w:fill="auto"/>
          </w:tcPr>
          <w:p w:rsidR="00D75713" w:rsidRDefault="00D75713" w:rsidP="00580C52">
            <w:pPr>
              <w:pStyle w:val="a8"/>
              <w:ind w:left="0"/>
              <w:rPr>
                <w:rFonts w:ascii="Times New Roman" w:hAnsi="Times New Roman"/>
                <w:sz w:val="28"/>
                <w:szCs w:val="28"/>
              </w:rPr>
            </w:pPr>
          </w:p>
          <w:p w:rsidR="003D638D" w:rsidRDefault="003D638D" w:rsidP="00580C52">
            <w:pPr>
              <w:pStyle w:val="a8"/>
              <w:ind w:left="0"/>
              <w:rPr>
                <w:rFonts w:ascii="Times New Roman" w:hAnsi="Times New Roman"/>
                <w:sz w:val="28"/>
                <w:szCs w:val="28"/>
              </w:rPr>
            </w:pPr>
          </w:p>
          <w:p w:rsidR="00BD0CD4" w:rsidRPr="001C509B" w:rsidRDefault="00A21418" w:rsidP="00A21418">
            <w:pPr>
              <w:pStyle w:val="a8"/>
              <w:ind w:left="0"/>
              <w:rPr>
                <w:rFonts w:ascii="Times New Roman" w:hAnsi="Times New Roman"/>
                <w:sz w:val="28"/>
                <w:szCs w:val="28"/>
              </w:rPr>
            </w:pPr>
            <w:r>
              <w:rPr>
                <w:rFonts w:ascii="Times New Roman" w:hAnsi="Times New Roman"/>
                <w:sz w:val="28"/>
                <w:szCs w:val="28"/>
                <w:lang w:val="en-US"/>
              </w:rPr>
              <w:t>Karatai Yerassyl Kanatuly</w:t>
            </w:r>
          </w:p>
        </w:tc>
        <w:tc>
          <w:tcPr>
            <w:tcW w:w="5103" w:type="dxa"/>
            <w:shd w:val="clear" w:color="auto" w:fill="auto"/>
          </w:tcPr>
          <w:p w:rsidR="00BD0CD4" w:rsidRPr="001C509B" w:rsidRDefault="00BD0CD4" w:rsidP="00580C52">
            <w:pPr>
              <w:jc w:val="both"/>
              <w:rPr>
                <w:bCs/>
                <w:sz w:val="28"/>
                <w:szCs w:val="28"/>
                <w:lang w:val="kk-KZ"/>
              </w:rPr>
            </w:pPr>
            <w:r w:rsidRPr="001C509B">
              <w:rPr>
                <w:sz w:val="28"/>
                <w:szCs w:val="28"/>
                <w:lang w:val="en"/>
              </w:rPr>
              <w:t>Introduction</w:t>
            </w:r>
            <w:r w:rsidRPr="00A21418">
              <w:rPr>
                <w:sz w:val="28"/>
                <w:szCs w:val="28"/>
                <w:lang w:val="en-US"/>
              </w:rPr>
              <w:t xml:space="preserve"> </w:t>
            </w:r>
            <w:r w:rsidRPr="001C509B">
              <w:rPr>
                <w:sz w:val="28"/>
                <w:szCs w:val="28"/>
                <w:lang w:val="en"/>
              </w:rPr>
              <w:t>of</w:t>
            </w:r>
            <w:r w:rsidRPr="00A21418">
              <w:rPr>
                <w:sz w:val="28"/>
                <w:szCs w:val="28"/>
                <w:lang w:val="en-US"/>
              </w:rPr>
              <w:t xml:space="preserve"> </w:t>
            </w:r>
            <w:r w:rsidRPr="001C509B">
              <w:rPr>
                <w:sz w:val="28"/>
                <w:szCs w:val="28"/>
                <w:lang w:val="en"/>
              </w:rPr>
              <w:t>venture</w:t>
            </w:r>
            <w:r w:rsidRPr="00A21418">
              <w:rPr>
                <w:sz w:val="28"/>
                <w:szCs w:val="28"/>
                <w:lang w:val="en-US"/>
              </w:rPr>
              <w:t xml:space="preserve"> </w:t>
            </w:r>
            <w:r w:rsidRPr="001C509B">
              <w:rPr>
                <w:sz w:val="28"/>
                <w:szCs w:val="28"/>
                <w:lang w:val="en"/>
              </w:rPr>
              <w:t>companies</w:t>
            </w:r>
            <w:r w:rsidRPr="00A21418">
              <w:rPr>
                <w:sz w:val="28"/>
                <w:szCs w:val="28"/>
                <w:lang w:val="en-US"/>
              </w:rPr>
              <w:t xml:space="preserve"> </w:t>
            </w:r>
            <w:r w:rsidRPr="001C509B">
              <w:rPr>
                <w:sz w:val="28"/>
                <w:szCs w:val="28"/>
                <w:lang w:val="en"/>
              </w:rPr>
              <w:t>as</w:t>
            </w:r>
            <w:r w:rsidRPr="00A21418">
              <w:rPr>
                <w:sz w:val="28"/>
                <w:szCs w:val="28"/>
                <w:lang w:val="en-US"/>
              </w:rPr>
              <w:t xml:space="preserve"> </w:t>
            </w:r>
            <w:r w:rsidRPr="001C509B">
              <w:rPr>
                <w:sz w:val="28"/>
                <w:szCs w:val="28"/>
                <w:lang w:val="en"/>
              </w:rPr>
              <w:t>a</w:t>
            </w:r>
            <w:r w:rsidRPr="00A21418">
              <w:rPr>
                <w:sz w:val="28"/>
                <w:szCs w:val="28"/>
                <w:lang w:val="en-US"/>
              </w:rPr>
              <w:t xml:space="preserve"> </w:t>
            </w:r>
            <w:r w:rsidRPr="001C509B">
              <w:rPr>
                <w:sz w:val="28"/>
                <w:szCs w:val="28"/>
                <w:lang w:val="en"/>
              </w:rPr>
              <w:t>direction</w:t>
            </w:r>
            <w:r w:rsidRPr="00A21418">
              <w:rPr>
                <w:sz w:val="28"/>
                <w:szCs w:val="28"/>
                <w:lang w:val="en-US"/>
              </w:rPr>
              <w:t xml:space="preserve"> </w:t>
            </w:r>
            <w:r w:rsidRPr="001C509B">
              <w:rPr>
                <w:sz w:val="28"/>
                <w:szCs w:val="28"/>
                <w:lang w:val="en"/>
              </w:rPr>
              <w:t>for</w:t>
            </w:r>
            <w:r w:rsidRPr="00A21418">
              <w:rPr>
                <w:sz w:val="28"/>
                <w:szCs w:val="28"/>
                <w:lang w:val="en-US"/>
              </w:rPr>
              <w:t xml:space="preserve"> </w:t>
            </w:r>
            <w:r w:rsidRPr="001C509B">
              <w:rPr>
                <w:sz w:val="28"/>
                <w:szCs w:val="28"/>
                <w:lang w:val="en"/>
              </w:rPr>
              <w:t>the</w:t>
            </w:r>
            <w:r w:rsidRPr="00A21418">
              <w:rPr>
                <w:sz w:val="28"/>
                <w:szCs w:val="28"/>
                <w:lang w:val="en-US"/>
              </w:rPr>
              <w:t xml:space="preserve"> </w:t>
            </w:r>
            <w:r w:rsidRPr="001C509B">
              <w:rPr>
                <w:sz w:val="28"/>
                <w:szCs w:val="28"/>
                <w:lang w:val="en"/>
              </w:rPr>
              <w:t>development</w:t>
            </w:r>
            <w:r w:rsidRPr="00A21418">
              <w:rPr>
                <w:sz w:val="28"/>
                <w:szCs w:val="28"/>
                <w:lang w:val="en-US"/>
              </w:rPr>
              <w:t xml:space="preserve"> </w:t>
            </w:r>
            <w:r w:rsidRPr="001C509B">
              <w:rPr>
                <w:sz w:val="28"/>
                <w:szCs w:val="28"/>
                <w:lang w:val="en"/>
              </w:rPr>
              <w:t>of</w:t>
            </w:r>
            <w:r w:rsidRPr="00A21418">
              <w:rPr>
                <w:sz w:val="28"/>
                <w:szCs w:val="28"/>
                <w:lang w:val="en-US"/>
              </w:rPr>
              <w:t xml:space="preserve"> </w:t>
            </w:r>
            <w:r w:rsidRPr="001C509B">
              <w:rPr>
                <w:sz w:val="28"/>
                <w:szCs w:val="28"/>
                <w:lang w:val="en"/>
              </w:rPr>
              <w:t>innovative</w:t>
            </w:r>
            <w:r w:rsidRPr="00A21418">
              <w:rPr>
                <w:sz w:val="28"/>
                <w:szCs w:val="28"/>
                <w:lang w:val="en-US"/>
              </w:rPr>
              <w:t xml:space="preserve"> </w:t>
            </w:r>
            <w:r w:rsidRPr="001C509B">
              <w:rPr>
                <w:sz w:val="28"/>
                <w:szCs w:val="28"/>
                <w:lang w:val="en"/>
              </w:rPr>
              <w:t>entrepreneurship</w:t>
            </w:r>
          </w:p>
        </w:tc>
        <w:tc>
          <w:tcPr>
            <w:tcW w:w="2409" w:type="dxa"/>
            <w:shd w:val="clear" w:color="auto" w:fill="auto"/>
          </w:tcPr>
          <w:p w:rsidR="00D75713" w:rsidRDefault="00D75713" w:rsidP="00580C52">
            <w:pPr>
              <w:jc w:val="center"/>
              <w:rPr>
                <w:sz w:val="28"/>
                <w:szCs w:val="28"/>
                <w:lang w:val="kk-KZ"/>
              </w:rPr>
            </w:pPr>
          </w:p>
          <w:p w:rsidR="003D638D" w:rsidRDefault="003D638D" w:rsidP="00580C52">
            <w:pPr>
              <w:jc w:val="center"/>
              <w:rPr>
                <w:sz w:val="28"/>
                <w:szCs w:val="28"/>
                <w:lang w:val="kk-KZ"/>
              </w:rPr>
            </w:pPr>
          </w:p>
          <w:p w:rsidR="003D638D" w:rsidRDefault="003D638D" w:rsidP="00580C52">
            <w:pPr>
              <w:jc w:val="center"/>
              <w:rPr>
                <w:sz w:val="28"/>
                <w:szCs w:val="28"/>
                <w:lang w:val="kk-KZ"/>
              </w:rPr>
            </w:pPr>
          </w:p>
          <w:p w:rsidR="00BD0CD4" w:rsidRPr="001C509B" w:rsidRDefault="00A21418" w:rsidP="00A21418">
            <w:pPr>
              <w:jc w:val="center"/>
              <w:rPr>
                <w:sz w:val="28"/>
                <w:szCs w:val="28"/>
                <w:lang w:val="kk-KZ"/>
              </w:rPr>
            </w:pPr>
            <w:r>
              <w:rPr>
                <w:sz w:val="28"/>
                <w:szCs w:val="28"/>
                <w:lang w:val="en-US"/>
              </w:rPr>
              <w:t>Ikmatova</w:t>
            </w:r>
            <w:r w:rsidR="00BD0CD4" w:rsidRPr="001C509B">
              <w:rPr>
                <w:sz w:val="28"/>
                <w:szCs w:val="28"/>
                <w:lang w:val="kk-KZ"/>
              </w:rPr>
              <w:t xml:space="preserve"> </w:t>
            </w:r>
            <w:r>
              <w:rPr>
                <w:sz w:val="28"/>
                <w:szCs w:val="28"/>
                <w:lang w:val="en-US"/>
              </w:rPr>
              <w:t>E</w:t>
            </w:r>
            <w:r w:rsidR="00BD0CD4" w:rsidRPr="001C509B">
              <w:rPr>
                <w:sz w:val="28"/>
                <w:szCs w:val="28"/>
                <w:lang w:val="kk-KZ"/>
              </w:rPr>
              <w:t>.</w:t>
            </w:r>
            <w:r>
              <w:rPr>
                <w:sz w:val="28"/>
                <w:szCs w:val="28"/>
                <w:lang w:val="en-US"/>
              </w:rPr>
              <w:t>B</w:t>
            </w:r>
            <w:r w:rsidR="00BD0CD4" w:rsidRPr="001C509B">
              <w:rPr>
                <w:sz w:val="28"/>
                <w:szCs w:val="28"/>
                <w:lang w:val="kk-KZ"/>
              </w:rPr>
              <w:t xml:space="preserve">., </w:t>
            </w:r>
            <w:r w:rsidR="002F6169" w:rsidRPr="00A67A4C">
              <w:rPr>
                <w:sz w:val="28"/>
                <w:szCs w:val="28"/>
                <w:lang w:val="en-US"/>
              </w:rPr>
              <w:t>Candidate of Economic Sciences, Associate Professor</w:t>
            </w:r>
          </w:p>
        </w:tc>
      </w:tr>
      <w:tr w:rsidR="00BD0CD4" w:rsidRPr="002F6169" w:rsidTr="00714C17">
        <w:tc>
          <w:tcPr>
            <w:tcW w:w="675" w:type="dxa"/>
            <w:shd w:val="clear" w:color="auto" w:fill="auto"/>
          </w:tcPr>
          <w:p w:rsidR="00BD0CD4" w:rsidRPr="001C509B" w:rsidRDefault="00BD0CD4" w:rsidP="00580C52">
            <w:pPr>
              <w:pStyle w:val="a8"/>
              <w:ind w:left="142" w:hanging="284"/>
              <w:jc w:val="center"/>
              <w:rPr>
                <w:rFonts w:ascii="Times New Roman" w:hAnsi="Times New Roman"/>
                <w:sz w:val="28"/>
                <w:szCs w:val="28"/>
                <w:lang w:val="kk-KZ"/>
              </w:rPr>
            </w:pPr>
            <w:r w:rsidRPr="001C509B">
              <w:rPr>
                <w:rFonts w:ascii="Times New Roman" w:hAnsi="Times New Roman"/>
                <w:sz w:val="28"/>
                <w:szCs w:val="28"/>
                <w:lang w:val="kk-KZ"/>
              </w:rPr>
              <w:t>9</w:t>
            </w:r>
          </w:p>
        </w:tc>
        <w:tc>
          <w:tcPr>
            <w:tcW w:w="2127" w:type="dxa"/>
            <w:shd w:val="clear" w:color="auto" w:fill="auto"/>
          </w:tcPr>
          <w:p w:rsidR="003D638D" w:rsidRDefault="003D638D" w:rsidP="00580C52">
            <w:pPr>
              <w:pStyle w:val="a8"/>
              <w:ind w:left="0"/>
              <w:rPr>
                <w:rFonts w:ascii="Times New Roman" w:hAnsi="Times New Roman"/>
                <w:sz w:val="28"/>
                <w:szCs w:val="28"/>
                <w:lang w:val="kk-KZ"/>
              </w:rPr>
            </w:pPr>
          </w:p>
          <w:p w:rsidR="00BD0CD4" w:rsidRPr="001C509B" w:rsidRDefault="00A21418" w:rsidP="00A21418">
            <w:pPr>
              <w:pStyle w:val="a8"/>
              <w:ind w:left="0"/>
              <w:rPr>
                <w:rFonts w:ascii="Times New Roman" w:hAnsi="Times New Roman"/>
                <w:sz w:val="28"/>
                <w:szCs w:val="28"/>
                <w:lang w:val="kk-KZ"/>
              </w:rPr>
            </w:pPr>
            <w:r>
              <w:rPr>
                <w:rFonts w:ascii="Times New Roman" w:hAnsi="Times New Roman"/>
                <w:sz w:val="28"/>
                <w:szCs w:val="28"/>
                <w:lang w:val="en-US"/>
              </w:rPr>
              <w:t>Ashkeev Aidyn Muratovich</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The current economic situation and prospects for the development of the tourism industry (on materials of Kostanay region)</w:t>
            </w:r>
          </w:p>
        </w:tc>
        <w:tc>
          <w:tcPr>
            <w:tcW w:w="2409" w:type="dxa"/>
            <w:shd w:val="clear" w:color="auto" w:fill="auto"/>
          </w:tcPr>
          <w:p w:rsidR="006D1523" w:rsidRDefault="006D1523" w:rsidP="00580C52">
            <w:pPr>
              <w:jc w:val="center"/>
              <w:rPr>
                <w:sz w:val="28"/>
                <w:szCs w:val="28"/>
                <w:lang w:val="kk-KZ"/>
              </w:rPr>
            </w:pPr>
          </w:p>
          <w:p w:rsidR="006D1523" w:rsidRDefault="006D1523" w:rsidP="00580C52">
            <w:pPr>
              <w:jc w:val="center"/>
              <w:rPr>
                <w:sz w:val="28"/>
                <w:szCs w:val="28"/>
                <w:lang w:val="kk-KZ"/>
              </w:rPr>
            </w:pPr>
          </w:p>
          <w:p w:rsidR="002F6169" w:rsidRPr="00D8170F" w:rsidRDefault="002F6169" w:rsidP="002F6169">
            <w:pPr>
              <w:jc w:val="center"/>
              <w:rPr>
                <w:sz w:val="28"/>
                <w:szCs w:val="28"/>
                <w:lang w:val="en-US"/>
              </w:rPr>
            </w:pPr>
            <w:r>
              <w:rPr>
                <w:sz w:val="28"/>
                <w:szCs w:val="28"/>
                <w:lang w:val="en-US"/>
              </w:rPr>
              <w:t>Ismuratova</w:t>
            </w:r>
            <w:r w:rsidRPr="00D8170F">
              <w:rPr>
                <w:sz w:val="28"/>
                <w:szCs w:val="28"/>
                <w:lang w:val="en-US"/>
              </w:rPr>
              <w:t xml:space="preserve"> </w:t>
            </w:r>
            <w:r>
              <w:rPr>
                <w:sz w:val="28"/>
                <w:szCs w:val="28"/>
                <w:lang w:val="en-US"/>
              </w:rPr>
              <w:t>G</w:t>
            </w:r>
            <w:r w:rsidRPr="00D8170F">
              <w:rPr>
                <w:sz w:val="28"/>
                <w:szCs w:val="28"/>
                <w:lang w:val="en-US"/>
              </w:rPr>
              <w:t>.</w:t>
            </w:r>
            <w:r>
              <w:rPr>
                <w:sz w:val="28"/>
                <w:szCs w:val="28"/>
                <w:lang w:val="en-US"/>
              </w:rPr>
              <w:t>S</w:t>
            </w:r>
            <w:r w:rsidRPr="00D8170F">
              <w:rPr>
                <w:sz w:val="28"/>
                <w:szCs w:val="28"/>
                <w:lang w:val="en-US"/>
              </w:rPr>
              <w:t>.,</w:t>
            </w:r>
          </w:p>
          <w:p w:rsidR="00BD0CD4" w:rsidRPr="001C509B" w:rsidRDefault="002F6169" w:rsidP="002F6169">
            <w:pPr>
              <w:jc w:val="center"/>
              <w:rPr>
                <w:sz w:val="28"/>
                <w:szCs w:val="28"/>
                <w:lang w:val="kk-KZ"/>
              </w:rPr>
            </w:pPr>
            <w:r w:rsidRPr="00D8170F">
              <w:rPr>
                <w:sz w:val="28"/>
                <w:szCs w:val="28"/>
                <w:lang w:val="en-US"/>
              </w:rPr>
              <w:t>Associate Professor of Economics, Professor</w:t>
            </w:r>
          </w:p>
        </w:tc>
      </w:tr>
    </w:tbl>
    <w:p w:rsidR="006B473A" w:rsidRDefault="006B473A" w:rsidP="00BD0CD4">
      <w:pPr>
        <w:jc w:val="center"/>
        <w:rPr>
          <w:b/>
          <w:sz w:val="28"/>
          <w:szCs w:val="28"/>
          <w:lang w:val="kk-KZ"/>
        </w:rPr>
      </w:pPr>
    </w:p>
    <w:p w:rsidR="006B473A" w:rsidRDefault="006B473A" w:rsidP="00BD0CD4">
      <w:pPr>
        <w:jc w:val="center"/>
        <w:rPr>
          <w:b/>
          <w:sz w:val="28"/>
          <w:szCs w:val="28"/>
          <w:lang w:val="kk-KZ"/>
        </w:rPr>
      </w:pPr>
    </w:p>
    <w:p w:rsidR="00BD0CD4" w:rsidRDefault="00BD0CD4" w:rsidP="00BD0CD4">
      <w:pPr>
        <w:jc w:val="center"/>
        <w:rPr>
          <w:b/>
          <w:sz w:val="28"/>
          <w:szCs w:val="28"/>
          <w:lang w:val="kk-KZ"/>
        </w:rPr>
      </w:pPr>
      <w:r w:rsidRPr="001C509B">
        <w:rPr>
          <w:b/>
          <w:sz w:val="28"/>
          <w:szCs w:val="28"/>
          <w:lang w:val="kk-KZ"/>
        </w:rPr>
        <w:t>§ 2</w:t>
      </w:r>
    </w:p>
    <w:p w:rsidR="006B473A" w:rsidRPr="001C509B" w:rsidRDefault="006B473A" w:rsidP="00BD0CD4">
      <w:pPr>
        <w:jc w:val="center"/>
        <w:rPr>
          <w:b/>
          <w:sz w:val="28"/>
          <w:szCs w:val="28"/>
          <w:lang w:val="kk-KZ"/>
        </w:rPr>
      </w:pPr>
    </w:p>
    <w:p w:rsidR="00BD0CD4" w:rsidRPr="00C56704" w:rsidRDefault="00BD0CD4" w:rsidP="00BD0CD4">
      <w:pPr>
        <w:ind w:firstLine="540"/>
        <w:jc w:val="both"/>
        <w:rPr>
          <w:sz w:val="28"/>
          <w:szCs w:val="28"/>
          <w:lang w:val="en-US"/>
        </w:rPr>
      </w:pPr>
      <w:r w:rsidRPr="001C509B">
        <w:rPr>
          <w:b/>
          <w:sz w:val="28"/>
          <w:szCs w:val="28"/>
          <w:lang w:val="kk-KZ"/>
        </w:rPr>
        <w:t xml:space="preserve">     </w:t>
      </w:r>
      <w:r w:rsidR="00C56704" w:rsidRPr="00C56704">
        <w:rPr>
          <w:b/>
          <w:sz w:val="28"/>
          <w:szCs w:val="28"/>
          <w:lang w:val="kk-KZ"/>
        </w:rPr>
        <w:t xml:space="preserve">TO APPROVE </w:t>
      </w:r>
      <w:r w:rsidR="00C56704" w:rsidRPr="00C56704">
        <w:rPr>
          <w:sz w:val="28"/>
          <w:szCs w:val="28"/>
          <w:lang w:val="kk-KZ"/>
        </w:rPr>
        <w:t>the topics of master's thesis (projects) and supervisors of 2nd year undergraduate full-time students studying in the postgraduate educational program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5103"/>
        <w:gridCol w:w="2409"/>
      </w:tblGrid>
      <w:tr w:rsidR="00C56704" w:rsidRPr="001C509B" w:rsidTr="006B473A">
        <w:tc>
          <w:tcPr>
            <w:tcW w:w="675" w:type="dxa"/>
            <w:shd w:val="clear" w:color="auto" w:fill="auto"/>
          </w:tcPr>
          <w:p w:rsidR="00C56704" w:rsidRPr="00C56704" w:rsidRDefault="00C56704" w:rsidP="00580C52">
            <w:pPr>
              <w:jc w:val="center"/>
              <w:rPr>
                <w:sz w:val="28"/>
                <w:szCs w:val="28"/>
                <w:lang w:val="en-US"/>
              </w:rPr>
            </w:pPr>
            <w:r w:rsidRPr="001C509B">
              <w:rPr>
                <w:sz w:val="28"/>
                <w:szCs w:val="28"/>
                <w:lang w:val="kk-KZ"/>
              </w:rPr>
              <w:tab/>
            </w:r>
          </w:p>
        </w:tc>
        <w:tc>
          <w:tcPr>
            <w:tcW w:w="2127" w:type="dxa"/>
            <w:shd w:val="clear" w:color="auto" w:fill="auto"/>
            <w:vAlign w:val="center"/>
          </w:tcPr>
          <w:p w:rsidR="00C56704" w:rsidRPr="00552153" w:rsidRDefault="00C56704" w:rsidP="007C0255">
            <w:pPr>
              <w:jc w:val="center"/>
              <w:rPr>
                <w:sz w:val="28"/>
                <w:szCs w:val="28"/>
              </w:rPr>
            </w:pPr>
            <w:r w:rsidRPr="00D8170F">
              <w:rPr>
                <w:sz w:val="28"/>
                <w:szCs w:val="28"/>
              </w:rPr>
              <w:t>Full name of undergraduate</w:t>
            </w:r>
          </w:p>
        </w:tc>
        <w:tc>
          <w:tcPr>
            <w:tcW w:w="5103" w:type="dxa"/>
            <w:shd w:val="clear" w:color="auto" w:fill="auto"/>
            <w:vAlign w:val="center"/>
          </w:tcPr>
          <w:p w:rsidR="00C56704" w:rsidRPr="00D8170F" w:rsidRDefault="00C56704" w:rsidP="007C0255">
            <w:pPr>
              <w:jc w:val="center"/>
              <w:rPr>
                <w:sz w:val="28"/>
                <w:szCs w:val="28"/>
                <w:lang w:val="en-US"/>
              </w:rPr>
            </w:pPr>
            <w:r>
              <w:rPr>
                <w:sz w:val="28"/>
                <w:szCs w:val="28"/>
                <w:lang w:val="en-US"/>
              </w:rPr>
              <w:t>Topic</w:t>
            </w:r>
            <w:r w:rsidRPr="00D8170F">
              <w:rPr>
                <w:sz w:val="28"/>
                <w:szCs w:val="28"/>
                <w:lang w:val="en-US"/>
              </w:rPr>
              <w:t xml:space="preserve"> of master's thesis (project)</w:t>
            </w:r>
          </w:p>
        </w:tc>
        <w:tc>
          <w:tcPr>
            <w:tcW w:w="2409" w:type="dxa"/>
            <w:shd w:val="clear" w:color="auto" w:fill="auto"/>
            <w:vAlign w:val="center"/>
          </w:tcPr>
          <w:p w:rsidR="00C56704" w:rsidRPr="00552153" w:rsidRDefault="00C56704" w:rsidP="007C0255">
            <w:pPr>
              <w:jc w:val="center"/>
              <w:rPr>
                <w:sz w:val="28"/>
                <w:szCs w:val="28"/>
              </w:rPr>
            </w:pPr>
            <w:r>
              <w:rPr>
                <w:sz w:val="28"/>
                <w:szCs w:val="28"/>
                <w:lang w:val="en-US"/>
              </w:rPr>
              <w:t>R</w:t>
            </w:r>
            <w:r w:rsidRPr="00DD3D2A">
              <w:rPr>
                <w:sz w:val="28"/>
                <w:szCs w:val="28"/>
                <w:lang w:val="kk-KZ"/>
              </w:rPr>
              <w:t>esearch supervisor</w:t>
            </w:r>
          </w:p>
          <w:p w:rsidR="00C56704" w:rsidRPr="00552153" w:rsidRDefault="00C56704" w:rsidP="007C0255">
            <w:pPr>
              <w:jc w:val="center"/>
              <w:rPr>
                <w:sz w:val="28"/>
                <w:szCs w:val="28"/>
              </w:rPr>
            </w:pPr>
          </w:p>
        </w:tc>
      </w:tr>
      <w:tr w:rsidR="00BD0CD4" w:rsidRPr="001C509B" w:rsidTr="006B473A">
        <w:tc>
          <w:tcPr>
            <w:tcW w:w="675" w:type="dxa"/>
            <w:shd w:val="clear" w:color="auto" w:fill="auto"/>
          </w:tcPr>
          <w:p w:rsidR="00BD0CD4" w:rsidRPr="001C509B" w:rsidRDefault="00BD0CD4" w:rsidP="00580C52">
            <w:pPr>
              <w:jc w:val="center"/>
              <w:rPr>
                <w:sz w:val="28"/>
                <w:szCs w:val="28"/>
              </w:rPr>
            </w:pPr>
            <w:r w:rsidRPr="001C509B">
              <w:rPr>
                <w:sz w:val="28"/>
                <w:szCs w:val="28"/>
              </w:rPr>
              <w:t>1</w:t>
            </w:r>
          </w:p>
        </w:tc>
        <w:tc>
          <w:tcPr>
            <w:tcW w:w="2127" w:type="dxa"/>
            <w:shd w:val="clear" w:color="auto" w:fill="auto"/>
          </w:tcPr>
          <w:p w:rsidR="00BD0CD4" w:rsidRPr="001C509B" w:rsidRDefault="00BD0CD4" w:rsidP="00580C52">
            <w:pPr>
              <w:jc w:val="center"/>
              <w:rPr>
                <w:sz w:val="28"/>
                <w:szCs w:val="28"/>
              </w:rPr>
            </w:pPr>
            <w:r w:rsidRPr="001C509B">
              <w:rPr>
                <w:sz w:val="28"/>
                <w:szCs w:val="28"/>
              </w:rPr>
              <w:t>2</w:t>
            </w:r>
          </w:p>
        </w:tc>
        <w:tc>
          <w:tcPr>
            <w:tcW w:w="5103" w:type="dxa"/>
            <w:shd w:val="clear" w:color="auto" w:fill="auto"/>
          </w:tcPr>
          <w:p w:rsidR="00BD0CD4" w:rsidRPr="001C509B" w:rsidRDefault="00BD0CD4" w:rsidP="00580C52">
            <w:pPr>
              <w:jc w:val="center"/>
              <w:rPr>
                <w:sz w:val="28"/>
                <w:szCs w:val="28"/>
              </w:rPr>
            </w:pPr>
            <w:r w:rsidRPr="001C509B">
              <w:rPr>
                <w:sz w:val="28"/>
                <w:szCs w:val="28"/>
              </w:rPr>
              <w:t>3</w:t>
            </w:r>
          </w:p>
        </w:tc>
        <w:tc>
          <w:tcPr>
            <w:tcW w:w="2409" w:type="dxa"/>
            <w:shd w:val="clear" w:color="auto" w:fill="auto"/>
          </w:tcPr>
          <w:p w:rsidR="00BD0CD4" w:rsidRPr="001C509B" w:rsidRDefault="00BD0CD4" w:rsidP="00580C52">
            <w:pPr>
              <w:jc w:val="center"/>
              <w:rPr>
                <w:sz w:val="28"/>
                <w:szCs w:val="28"/>
              </w:rPr>
            </w:pPr>
            <w:r w:rsidRPr="001C509B">
              <w:rPr>
                <w:sz w:val="28"/>
                <w:szCs w:val="28"/>
              </w:rPr>
              <w:t>4</w:t>
            </w:r>
          </w:p>
        </w:tc>
      </w:tr>
      <w:tr w:rsidR="00BD0CD4" w:rsidRPr="00B71F69" w:rsidTr="00ED3C84">
        <w:tc>
          <w:tcPr>
            <w:tcW w:w="10314" w:type="dxa"/>
            <w:gridSpan w:val="4"/>
            <w:shd w:val="clear" w:color="auto" w:fill="auto"/>
          </w:tcPr>
          <w:p w:rsidR="00BD0CD4" w:rsidRPr="00B71F69" w:rsidRDefault="00B71F69" w:rsidP="00580C52">
            <w:pPr>
              <w:jc w:val="center"/>
              <w:rPr>
                <w:sz w:val="28"/>
                <w:szCs w:val="28"/>
                <w:lang w:val="en-US"/>
              </w:rPr>
            </w:pPr>
            <w:r w:rsidRPr="005A5409">
              <w:rPr>
                <w:sz w:val="28"/>
                <w:szCs w:val="28"/>
                <w:lang w:val="en-US"/>
              </w:rPr>
              <w:t xml:space="preserve">Specialty 6M050600-Economics, specialized </w:t>
            </w:r>
            <w:r>
              <w:rPr>
                <w:sz w:val="28"/>
                <w:szCs w:val="28"/>
                <w:lang w:val="en-US"/>
              </w:rPr>
              <w:t>direction</w:t>
            </w:r>
            <w:r w:rsidRPr="005A5409">
              <w:rPr>
                <w:sz w:val="28"/>
                <w:szCs w:val="28"/>
                <w:lang w:val="en-US"/>
              </w:rPr>
              <w:t xml:space="preserve"> (term of study 1.5 years)</w:t>
            </w:r>
          </w:p>
          <w:p w:rsidR="006B473A" w:rsidRPr="00B71F69" w:rsidRDefault="00B71F69" w:rsidP="006B473A">
            <w:pPr>
              <w:rPr>
                <w:sz w:val="28"/>
                <w:szCs w:val="28"/>
                <w:lang w:val="en-US"/>
              </w:rPr>
            </w:pPr>
            <w:r w:rsidRPr="00A67A4C">
              <w:rPr>
                <w:sz w:val="28"/>
                <w:szCs w:val="28"/>
                <w:lang w:val="en-US"/>
              </w:rPr>
              <w:t>with Russian language of instruction</w:t>
            </w:r>
            <w:r w:rsidR="006B473A" w:rsidRPr="00B71F69">
              <w:rPr>
                <w:sz w:val="28"/>
                <w:szCs w:val="28"/>
                <w:lang w:val="en-US"/>
              </w:rPr>
              <w:t>:</w:t>
            </w:r>
          </w:p>
        </w:tc>
      </w:tr>
      <w:tr w:rsidR="00BD0CD4" w:rsidRPr="002F6169" w:rsidTr="006B473A">
        <w:tc>
          <w:tcPr>
            <w:tcW w:w="675" w:type="dxa"/>
            <w:shd w:val="clear" w:color="auto" w:fill="auto"/>
          </w:tcPr>
          <w:p w:rsidR="00BD0CD4" w:rsidRPr="001C509B" w:rsidRDefault="00BD0CD4" w:rsidP="00BD0CD4">
            <w:pPr>
              <w:numPr>
                <w:ilvl w:val="0"/>
                <w:numId w:val="8"/>
              </w:numPr>
              <w:jc w:val="center"/>
              <w:rPr>
                <w:sz w:val="28"/>
                <w:szCs w:val="28"/>
                <w:lang w:val="kk-KZ"/>
              </w:rPr>
            </w:pPr>
          </w:p>
        </w:tc>
        <w:tc>
          <w:tcPr>
            <w:tcW w:w="2127" w:type="dxa"/>
            <w:shd w:val="clear" w:color="auto" w:fill="auto"/>
          </w:tcPr>
          <w:p w:rsidR="006B473A" w:rsidRDefault="006B473A" w:rsidP="00580C52">
            <w:pPr>
              <w:tabs>
                <w:tab w:val="center" w:pos="709"/>
                <w:tab w:val="left" w:pos="5645"/>
              </w:tabs>
              <w:rPr>
                <w:sz w:val="28"/>
                <w:szCs w:val="28"/>
                <w:lang w:val="kk-KZ"/>
              </w:rPr>
            </w:pPr>
          </w:p>
          <w:p w:rsidR="006B473A" w:rsidRDefault="006B473A" w:rsidP="00580C52">
            <w:pPr>
              <w:tabs>
                <w:tab w:val="center" w:pos="709"/>
                <w:tab w:val="left" w:pos="5645"/>
              </w:tabs>
              <w:rPr>
                <w:sz w:val="28"/>
                <w:szCs w:val="28"/>
                <w:lang w:val="kk-KZ"/>
              </w:rPr>
            </w:pPr>
          </w:p>
          <w:p w:rsidR="006B473A" w:rsidRDefault="006B473A" w:rsidP="00580C52">
            <w:pPr>
              <w:tabs>
                <w:tab w:val="center" w:pos="709"/>
                <w:tab w:val="left" w:pos="5645"/>
              </w:tabs>
              <w:rPr>
                <w:sz w:val="28"/>
                <w:szCs w:val="28"/>
                <w:lang w:val="kk-KZ"/>
              </w:rPr>
            </w:pPr>
          </w:p>
          <w:p w:rsidR="006B473A" w:rsidRDefault="006B473A" w:rsidP="00580C52">
            <w:pPr>
              <w:tabs>
                <w:tab w:val="center" w:pos="709"/>
                <w:tab w:val="left" w:pos="5645"/>
              </w:tabs>
              <w:rPr>
                <w:sz w:val="28"/>
                <w:szCs w:val="28"/>
                <w:lang w:val="kk-KZ"/>
              </w:rPr>
            </w:pPr>
          </w:p>
          <w:p w:rsidR="00BD0CD4" w:rsidRPr="001C509B" w:rsidRDefault="00B71F69" w:rsidP="00B71F69">
            <w:pPr>
              <w:tabs>
                <w:tab w:val="center" w:pos="709"/>
                <w:tab w:val="left" w:pos="5645"/>
              </w:tabs>
              <w:rPr>
                <w:sz w:val="28"/>
                <w:szCs w:val="28"/>
                <w:lang w:val="kk-KZ"/>
              </w:rPr>
            </w:pPr>
            <w:r>
              <w:rPr>
                <w:sz w:val="28"/>
                <w:szCs w:val="28"/>
                <w:lang w:val="en-US"/>
              </w:rPr>
              <w:t>Kaidar Temirlan Berikuly</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Economic-mathematical modeling of production processes in the enterprise, for solving specific economic problems in making management decisions</w:t>
            </w:r>
          </w:p>
        </w:tc>
        <w:tc>
          <w:tcPr>
            <w:tcW w:w="2409" w:type="dxa"/>
            <w:shd w:val="clear" w:color="auto" w:fill="auto"/>
          </w:tcPr>
          <w:p w:rsidR="006B473A" w:rsidRDefault="006B473A" w:rsidP="00580C52">
            <w:pPr>
              <w:jc w:val="center"/>
              <w:rPr>
                <w:sz w:val="28"/>
                <w:szCs w:val="28"/>
                <w:lang w:val="kk-KZ"/>
              </w:rPr>
            </w:pPr>
          </w:p>
          <w:p w:rsidR="006B473A" w:rsidRDefault="006B473A" w:rsidP="00580C52">
            <w:pPr>
              <w:jc w:val="center"/>
              <w:rPr>
                <w:sz w:val="28"/>
                <w:szCs w:val="28"/>
                <w:lang w:val="kk-KZ"/>
              </w:rPr>
            </w:pPr>
          </w:p>
          <w:p w:rsidR="006B473A" w:rsidRDefault="006B473A" w:rsidP="00580C52">
            <w:pPr>
              <w:jc w:val="center"/>
              <w:rPr>
                <w:sz w:val="28"/>
                <w:szCs w:val="28"/>
                <w:lang w:val="kk-KZ"/>
              </w:rPr>
            </w:pPr>
          </w:p>
          <w:p w:rsidR="006B473A" w:rsidRDefault="006B473A" w:rsidP="00580C52">
            <w:pPr>
              <w:jc w:val="center"/>
              <w:rPr>
                <w:sz w:val="28"/>
                <w:szCs w:val="28"/>
                <w:lang w:val="kk-KZ"/>
              </w:rPr>
            </w:pPr>
          </w:p>
          <w:p w:rsidR="002F6169" w:rsidRPr="00D8170F" w:rsidRDefault="002F6169" w:rsidP="002F6169">
            <w:pPr>
              <w:jc w:val="center"/>
              <w:rPr>
                <w:sz w:val="28"/>
                <w:szCs w:val="28"/>
                <w:lang w:val="en-US"/>
              </w:rPr>
            </w:pPr>
            <w:r>
              <w:rPr>
                <w:sz w:val="28"/>
                <w:szCs w:val="28"/>
                <w:lang w:val="en-US"/>
              </w:rPr>
              <w:t>Ismuratova</w:t>
            </w:r>
            <w:r w:rsidRPr="00D8170F">
              <w:rPr>
                <w:sz w:val="28"/>
                <w:szCs w:val="28"/>
                <w:lang w:val="en-US"/>
              </w:rPr>
              <w:t xml:space="preserve"> </w:t>
            </w:r>
            <w:r>
              <w:rPr>
                <w:sz w:val="28"/>
                <w:szCs w:val="28"/>
                <w:lang w:val="en-US"/>
              </w:rPr>
              <w:t>G</w:t>
            </w:r>
            <w:r w:rsidRPr="00D8170F">
              <w:rPr>
                <w:sz w:val="28"/>
                <w:szCs w:val="28"/>
                <w:lang w:val="en-US"/>
              </w:rPr>
              <w:t>.</w:t>
            </w:r>
            <w:r>
              <w:rPr>
                <w:sz w:val="28"/>
                <w:szCs w:val="28"/>
                <w:lang w:val="en-US"/>
              </w:rPr>
              <w:t>S</w:t>
            </w:r>
            <w:r w:rsidRPr="00D8170F">
              <w:rPr>
                <w:sz w:val="28"/>
                <w:szCs w:val="28"/>
                <w:lang w:val="en-US"/>
              </w:rPr>
              <w:t>.,</w:t>
            </w:r>
          </w:p>
          <w:p w:rsidR="00BD0CD4" w:rsidRPr="001C509B" w:rsidRDefault="002F6169" w:rsidP="002F6169">
            <w:pPr>
              <w:jc w:val="center"/>
              <w:rPr>
                <w:sz w:val="28"/>
                <w:szCs w:val="28"/>
                <w:lang w:val="kk-KZ"/>
              </w:rPr>
            </w:pPr>
            <w:r w:rsidRPr="00D8170F">
              <w:rPr>
                <w:sz w:val="28"/>
                <w:szCs w:val="28"/>
                <w:lang w:val="en-US"/>
              </w:rPr>
              <w:t>Associate Professor of Economics, Professor</w:t>
            </w:r>
          </w:p>
        </w:tc>
      </w:tr>
      <w:tr w:rsidR="00BD0CD4" w:rsidRPr="00D206A3" w:rsidTr="00ED3C84">
        <w:tc>
          <w:tcPr>
            <w:tcW w:w="10314" w:type="dxa"/>
            <w:gridSpan w:val="4"/>
            <w:shd w:val="clear" w:color="auto" w:fill="auto"/>
          </w:tcPr>
          <w:p w:rsidR="00BD0CD4" w:rsidRPr="00D206A3" w:rsidRDefault="00D206A3" w:rsidP="00580C52">
            <w:pPr>
              <w:jc w:val="center"/>
              <w:rPr>
                <w:sz w:val="28"/>
                <w:szCs w:val="28"/>
                <w:lang w:val="en-US"/>
              </w:rPr>
            </w:pPr>
            <w:r w:rsidRPr="00577448">
              <w:rPr>
                <w:sz w:val="28"/>
                <w:szCs w:val="28"/>
                <w:lang w:val="en-US"/>
              </w:rPr>
              <w:t xml:space="preserve">Specialty 6M050700-Management, specialized </w:t>
            </w:r>
            <w:r>
              <w:rPr>
                <w:sz w:val="28"/>
                <w:szCs w:val="28"/>
                <w:lang w:val="en-US"/>
              </w:rPr>
              <w:t>direction</w:t>
            </w:r>
            <w:r w:rsidRPr="00577448">
              <w:rPr>
                <w:sz w:val="28"/>
                <w:szCs w:val="28"/>
                <w:lang w:val="en-US"/>
              </w:rPr>
              <w:t xml:space="preserve"> (training period 1</w:t>
            </w:r>
            <w:r>
              <w:rPr>
                <w:sz w:val="28"/>
                <w:szCs w:val="28"/>
                <w:lang w:val="en-US"/>
              </w:rPr>
              <w:t>,5</w:t>
            </w:r>
            <w:r w:rsidRPr="00577448">
              <w:rPr>
                <w:sz w:val="28"/>
                <w:szCs w:val="28"/>
                <w:lang w:val="en-US"/>
              </w:rPr>
              <w:t xml:space="preserve"> year</w:t>
            </w:r>
            <w:r>
              <w:rPr>
                <w:sz w:val="28"/>
                <w:szCs w:val="28"/>
                <w:lang w:val="en-US"/>
              </w:rPr>
              <w:t>s</w:t>
            </w:r>
            <w:r w:rsidRPr="00577448">
              <w:rPr>
                <w:sz w:val="28"/>
                <w:szCs w:val="28"/>
                <w:lang w:val="en-US"/>
              </w:rPr>
              <w:t>)</w:t>
            </w:r>
          </w:p>
          <w:p w:rsidR="006B473A" w:rsidRPr="001C509B" w:rsidRDefault="00D206A3" w:rsidP="006B473A">
            <w:pPr>
              <w:rPr>
                <w:sz w:val="28"/>
                <w:szCs w:val="28"/>
                <w:lang w:val="kk-KZ"/>
              </w:rPr>
            </w:pPr>
            <w:r w:rsidRPr="00A67A4C">
              <w:rPr>
                <w:sz w:val="28"/>
                <w:szCs w:val="28"/>
                <w:lang w:val="en-US"/>
              </w:rPr>
              <w:t>with Russian language of instruction</w:t>
            </w:r>
            <w:r w:rsidR="006B473A" w:rsidRPr="00D206A3">
              <w:rPr>
                <w:sz w:val="28"/>
                <w:szCs w:val="28"/>
                <w:lang w:val="en-US"/>
              </w:rPr>
              <w:t>:</w:t>
            </w:r>
          </w:p>
        </w:tc>
      </w:tr>
      <w:tr w:rsidR="00BD0CD4" w:rsidRPr="002F6169" w:rsidTr="006B473A">
        <w:tc>
          <w:tcPr>
            <w:tcW w:w="675" w:type="dxa"/>
            <w:shd w:val="clear" w:color="auto" w:fill="auto"/>
          </w:tcPr>
          <w:p w:rsidR="00BD0CD4" w:rsidRPr="001C509B" w:rsidRDefault="00BD0CD4" w:rsidP="00580C52">
            <w:pPr>
              <w:ind w:left="426"/>
              <w:jc w:val="center"/>
              <w:rPr>
                <w:sz w:val="28"/>
                <w:szCs w:val="28"/>
                <w:lang w:val="kk-KZ"/>
              </w:rPr>
            </w:pPr>
            <w:r w:rsidRPr="001C509B">
              <w:rPr>
                <w:sz w:val="28"/>
                <w:szCs w:val="28"/>
                <w:lang w:val="kk-KZ"/>
              </w:rPr>
              <w:t>1</w:t>
            </w:r>
          </w:p>
        </w:tc>
        <w:tc>
          <w:tcPr>
            <w:tcW w:w="2127" w:type="dxa"/>
            <w:shd w:val="clear" w:color="auto" w:fill="auto"/>
          </w:tcPr>
          <w:p w:rsidR="006B473A" w:rsidRDefault="006B473A" w:rsidP="00580C52">
            <w:pPr>
              <w:tabs>
                <w:tab w:val="center" w:pos="709"/>
                <w:tab w:val="left" w:pos="5645"/>
              </w:tabs>
              <w:rPr>
                <w:sz w:val="28"/>
                <w:szCs w:val="28"/>
                <w:lang w:val="kk-KZ"/>
              </w:rPr>
            </w:pPr>
          </w:p>
          <w:p w:rsidR="006B473A" w:rsidRDefault="006B473A" w:rsidP="00580C52">
            <w:pPr>
              <w:tabs>
                <w:tab w:val="center" w:pos="709"/>
                <w:tab w:val="left" w:pos="5645"/>
              </w:tabs>
              <w:rPr>
                <w:sz w:val="28"/>
                <w:szCs w:val="28"/>
                <w:lang w:val="kk-KZ"/>
              </w:rPr>
            </w:pPr>
          </w:p>
          <w:p w:rsidR="00BD0CD4" w:rsidRPr="001C509B" w:rsidRDefault="00B71F69" w:rsidP="00B71F69">
            <w:pPr>
              <w:tabs>
                <w:tab w:val="center" w:pos="709"/>
                <w:tab w:val="left" w:pos="5645"/>
              </w:tabs>
              <w:rPr>
                <w:sz w:val="28"/>
                <w:szCs w:val="28"/>
                <w:lang w:val="kk-KZ"/>
              </w:rPr>
            </w:pPr>
            <w:r>
              <w:rPr>
                <w:sz w:val="28"/>
                <w:szCs w:val="28"/>
                <w:lang w:val="en-US"/>
              </w:rPr>
              <w:t>Malyutin Aleksandr Sergeevich</w:t>
            </w:r>
          </w:p>
        </w:tc>
        <w:tc>
          <w:tcPr>
            <w:tcW w:w="5103" w:type="dxa"/>
            <w:shd w:val="clear" w:color="auto" w:fill="auto"/>
          </w:tcPr>
          <w:p w:rsidR="00BD0CD4" w:rsidRPr="001C509B" w:rsidRDefault="00BD0CD4" w:rsidP="00580C52">
            <w:pPr>
              <w:jc w:val="both"/>
              <w:rPr>
                <w:bCs/>
                <w:sz w:val="28"/>
                <w:szCs w:val="28"/>
                <w:lang w:val="kk-KZ"/>
              </w:rPr>
            </w:pPr>
            <w:r w:rsidRPr="001C509B">
              <w:rPr>
                <w:bCs/>
                <w:sz w:val="28"/>
                <w:szCs w:val="28"/>
                <w:lang w:val="kk-KZ"/>
              </w:rPr>
              <w:t>Industrial-innovative development of Kazakhstan in the conditions of the Eurasian Economic Union</w:t>
            </w:r>
          </w:p>
        </w:tc>
        <w:tc>
          <w:tcPr>
            <w:tcW w:w="2409" w:type="dxa"/>
            <w:shd w:val="clear" w:color="auto" w:fill="auto"/>
          </w:tcPr>
          <w:p w:rsidR="006B473A" w:rsidRPr="006B473A" w:rsidRDefault="006B473A" w:rsidP="00580C52">
            <w:pPr>
              <w:jc w:val="center"/>
              <w:rPr>
                <w:sz w:val="28"/>
                <w:szCs w:val="28"/>
                <w:lang w:val="kk-KZ"/>
              </w:rPr>
            </w:pPr>
          </w:p>
          <w:p w:rsidR="006B473A" w:rsidRPr="006B473A" w:rsidRDefault="006B473A" w:rsidP="00580C52">
            <w:pPr>
              <w:jc w:val="center"/>
              <w:rPr>
                <w:sz w:val="28"/>
                <w:szCs w:val="28"/>
                <w:lang w:val="kk-KZ"/>
              </w:rPr>
            </w:pPr>
          </w:p>
          <w:p w:rsidR="006B473A" w:rsidRPr="006B473A" w:rsidRDefault="006B473A" w:rsidP="00580C52">
            <w:pPr>
              <w:jc w:val="center"/>
              <w:rPr>
                <w:sz w:val="28"/>
                <w:szCs w:val="28"/>
                <w:lang w:val="kk-KZ"/>
              </w:rPr>
            </w:pPr>
          </w:p>
          <w:p w:rsidR="00BD0CD4" w:rsidRPr="001C509B" w:rsidRDefault="00B71F69" w:rsidP="00580C52">
            <w:pPr>
              <w:jc w:val="center"/>
              <w:rPr>
                <w:sz w:val="28"/>
                <w:szCs w:val="28"/>
              </w:rPr>
            </w:pPr>
            <w:r>
              <w:rPr>
                <w:sz w:val="28"/>
                <w:szCs w:val="28"/>
                <w:lang w:val="en-US"/>
              </w:rPr>
              <w:t>Sisembayev K.K.</w:t>
            </w:r>
            <w:r w:rsidR="00BD0CD4" w:rsidRPr="001C509B">
              <w:rPr>
                <w:sz w:val="28"/>
                <w:szCs w:val="28"/>
              </w:rPr>
              <w:t>,</w:t>
            </w:r>
          </w:p>
          <w:p w:rsidR="00BD0CD4" w:rsidRPr="001C509B" w:rsidRDefault="002F6169" w:rsidP="00580C52">
            <w:pPr>
              <w:jc w:val="center"/>
              <w:rPr>
                <w:sz w:val="28"/>
                <w:szCs w:val="28"/>
                <w:lang w:val="kk-KZ"/>
              </w:rPr>
            </w:pPr>
            <w:r w:rsidRPr="00A67A4C">
              <w:rPr>
                <w:sz w:val="28"/>
                <w:szCs w:val="28"/>
                <w:lang w:val="en-US"/>
              </w:rPr>
              <w:t>Candidate of Economic Sciences, Associate Professor</w:t>
            </w:r>
          </w:p>
        </w:tc>
      </w:tr>
    </w:tbl>
    <w:p w:rsidR="002F6169" w:rsidRPr="00577448" w:rsidRDefault="003D638D" w:rsidP="002F6169">
      <w:pPr>
        <w:ind w:firstLine="708"/>
        <w:jc w:val="both"/>
        <w:rPr>
          <w:sz w:val="28"/>
          <w:szCs w:val="28"/>
          <w:lang w:val="en-US"/>
        </w:rPr>
      </w:pPr>
      <w:r>
        <w:rPr>
          <w:sz w:val="28"/>
          <w:szCs w:val="28"/>
          <w:lang w:val="kk-KZ"/>
        </w:rPr>
        <w:tab/>
      </w:r>
      <w:r w:rsidR="002F6169" w:rsidRPr="00577448">
        <w:rPr>
          <w:sz w:val="28"/>
          <w:szCs w:val="28"/>
          <w:lang w:val="kk-KZ"/>
        </w:rPr>
        <w:t xml:space="preserve">Reason: presentation of the </w:t>
      </w:r>
      <w:r w:rsidR="002F6169">
        <w:rPr>
          <w:sz w:val="28"/>
          <w:szCs w:val="28"/>
          <w:lang w:val="en-US"/>
        </w:rPr>
        <w:t xml:space="preserve">acting </w:t>
      </w:r>
      <w:r w:rsidR="002F6169" w:rsidRPr="00577448">
        <w:rPr>
          <w:sz w:val="28"/>
          <w:szCs w:val="28"/>
          <w:lang w:val="kk-KZ"/>
        </w:rPr>
        <w:t xml:space="preserve">dean of the Faculty of Economics </w:t>
      </w:r>
      <w:r w:rsidR="002F6169">
        <w:rPr>
          <w:sz w:val="28"/>
          <w:szCs w:val="28"/>
          <w:lang w:val="en-US"/>
        </w:rPr>
        <w:t>T</w:t>
      </w:r>
      <w:r w:rsidR="002F6169" w:rsidRPr="00577448">
        <w:rPr>
          <w:sz w:val="28"/>
          <w:szCs w:val="28"/>
          <w:lang w:val="kk-KZ"/>
        </w:rPr>
        <w:t>.</w:t>
      </w:r>
      <w:r w:rsidR="002F6169">
        <w:rPr>
          <w:sz w:val="28"/>
          <w:szCs w:val="28"/>
          <w:lang w:val="en-US"/>
        </w:rPr>
        <w:t>K</w:t>
      </w:r>
      <w:r w:rsidR="002F6169" w:rsidRPr="00577448">
        <w:rPr>
          <w:sz w:val="28"/>
          <w:szCs w:val="28"/>
          <w:lang w:val="kk-KZ"/>
        </w:rPr>
        <w:t>.</w:t>
      </w:r>
      <w:r w:rsidR="002F6169">
        <w:rPr>
          <w:sz w:val="28"/>
          <w:szCs w:val="28"/>
          <w:lang w:val="en-US"/>
        </w:rPr>
        <w:t xml:space="preserve"> Ostryanina</w:t>
      </w:r>
      <w:r w:rsidR="002F6169" w:rsidRPr="00577448">
        <w:rPr>
          <w:sz w:val="28"/>
          <w:szCs w:val="28"/>
          <w:lang w:val="en-US"/>
        </w:rPr>
        <w:t xml:space="preserve">.  </w:t>
      </w:r>
    </w:p>
    <w:p w:rsidR="00233346" w:rsidRPr="002F6169" w:rsidRDefault="002F6169" w:rsidP="002F6169">
      <w:pPr>
        <w:tabs>
          <w:tab w:val="center" w:pos="4677"/>
          <w:tab w:val="left" w:pos="5645"/>
        </w:tabs>
        <w:jc w:val="both"/>
        <w:rPr>
          <w:sz w:val="28"/>
          <w:szCs w:val="28"/>
          <w:lang w:val="en-US"/>
        </w:rPr>
      </w:pPr>
      <w:r w:rsidRPr="00577448">
        <w:rPr>
          <w:sz w:val="28"/>
          <w:szCs w:val="28"/>
          <w:lang w:val="en-US"/>
        </w:rPr>
        <w:t xml:space="preserve">       I assign control over the execution of this order to the </w:t>
      </w:r>
      <w:r>
        <w:rPr>
          <w:sz w:val="28"/>
          <w:szCs w:val="28"/>
          <w:lang w:val="en-US"/>
        </w:rPr>
        <w:t xml:space="preserve">acting </w:t>
      </w:r>
      <w:r w:rsidRPr="00577448">
        <w:rPr>
          <w:sz w:val="28"/>
          <w:szCs w:val="28"/>
          <w:lang w:val="en-US"/>
        </w:rPr>
        <w:t xml:space="preserve">dean of the Faculty of Economics, </w:t>
      </w:r>
      <w:r>
        <w:rPr>
          <w:sz w:val="28"/>
          <w:szCs w:val="28"/>
          <w:lang w:val="en-US"/>
        </w:rPr>
        <w:t>T</w:t>
      </w:r>
      <w:r w:rsidRPr="00577448">
        <w:rPr>
          <w:sz w:val="28"/>
          <w:szCs w:val="28"/>
          <w:lang w:val="kk-KZ"/>
        </w:rPr>
        <w:t>.</w:t>
      </w:r>
      <w:r>
        <w:rPr>
          <w:sz w:val="28"/>
          <w:szCs w:val="28"/>
          <w:lang w:val="en-US"/>
        </w:rPr>
        <w:t>K</w:t>
      </w:r>
      <w:r w:rsidRPr="00577448">
        <w:rPr>
          <w:sz w:val="28"/>
          <w:szCs w:val="28"/>
          <w:lang w:val="kk-KZ"/>
        </w:rPr>
        <w:t>.</w:t>
      </w:r>
      <w:r>
        <w:rPr>
          <w:sz w:val="28"/>
          <w:szCs w:val="28"/>
          <w:lang w:val="en-US"/>
        </w:rPr>
        <w:t xml:space="preserve"> Ostryanina</w:t>
      </w:r>
      <w:r w:rsidR="00233346" w:rsidRPr="002F6169">
        <w:rPr>
          <w:sz w:val="28"/>
          <w:szCs w:val="28"/>
          <w:lang w:val="en-US"/>
        </w:rPr>
        <w:t xml:space="preserve">. </w:t>
      </w:r>
    </w:p>
    <w:p w:rsidR="00233346" w:rsidRPr="002F6169" w:rsidRDefault="00233346" w:rsidP="00233346">
      <w:pPr>
        <w:jc w:val="both"/>
        <w:rPr>
          <w:sz w:val="28"/>
          <w:szCs w:val="28"/>
          <w:lang w:val="en-US"/>
        </w:rPr>
      </w:pPr>
    </w:p>
    <w:p w:rsidR="00233346" w:rsidRPr="001C509B" w:rsidRDefault="00233346" w:rsidP="00233346">
      <w:pPr>
        <w:rPr>
          <w:sz w:val="28"/>
          <w:szCs w:val="28"/>
          <w:lang w:val="kk-KZ"/>
        </w:rPr>
      </w:pPr>
      <w:r w:rsidRPr="002F6169">
        <w:rPr>
          <w:sz w:val="28"/>
          <w:szCs w:val="28"/>
          <w:lang w:val="en-US"/>
        </w:rPr>
        <w:t xml:space="preserve">                   </w:t>
      </w:r>
    </w:p>
    <w:p w:rsidR="00233346" w:rsidRPr="002F6169" w:rsidRDefault="00233346" w:rsidP="00233346">
      <w:pPr>
        <w:rPr>
          <w:sz w:val="28"/>
          <w:szCs w:val="28"/>
          <w:lang w:val="en-US"/>
        </w:rPr>
      </w:pPr>
      <w:r w:rsidRPr="002F6169">
        <w:rPr>
          <w:sz w:val="28"/>
          <w:szCs w:val="28"/>
          <w:lang w:val="en-US"/>
        </w:rPr>
        <w:t xml:space="preserve">                        </w:t>
      </w:r>
      <w:r w:rsidR="002F6169">
        <w:rPr>
          <w:sz w:val="28"/>
          <w:szCs w:val="28"/>
          <w:lang w:val="en-US"/>
        </w:rPr>
        <w:t>Rector</w:t>
      </w:r>
      <w:r w:rsidR="002F6169" w:rsidRPr="00577448">
        <w:rPr>
          <w:sz w:val="28"/>
          <w:szCs w:val="28"/>
          <w:lang w:val="en-US"/>
        </w:rPr>
        <w:t xml:space="preserve">                                                                  </w:t>
      </w:r>
      <w:r w:rsidR="002F6169">
        <w:rPr>
          <w:sz w:val="28"/>
          <w:szCs w:val="28"/>
          <w:lang w:val="en-US"/>
        </w:rPr>
        <w:t>S</w:t>
      </w:r>
      <w:r w:rsidR="002F6169" w:rsidRPr="00577448">
        <w:rPr>
          <w:sz w:val="28"/>
          <w:szCs w:val="28"/>
          <w:lang w:val="en-US"/>
        </w:rPr>
        <w:t>.</w:t>
      </w:r>
      <w:r w:rsidR="002F6169">
        <w:rPr>
          <w:sz w:val="28"/>
          <w:szCs w:val="28"/>
          <w:lang w:val="en-US"/>
        </w:rPr>
        <w:t>B</w:t>
      </w:r>
      <w:r w:rsidR="002F6169" w:rsidRPr="00577448">
        <w:rPr>
          <w:sz w:val="28"/>
          <w:szCs w:val="28"/>
          <w:lang w:val="en-US"/>
        </w:rPr>
        <w:t xml:space="preserve">. </w:t>
      </w:r>
      <w:r w:rsidR="002F6169">
        <w:rPr>
          <w:sz w:val="28"/>
          <w:szCs w:val="28"/>
          <w:lang w:val="en-US"/>
        </w:rPr>
        <w:t>Ismuratov</w:t>
      </w:r>
    </w:p>
    <w:p w:rsidR="00233346" w:rsidRPr="002F6169" w:rsidRDefault="00233346" w:rsidP="00233346">
      <w:pPr>
        <w:rPr>
          <w:sz w:val="28"/>
          <w:szCs w:val="28"/>
          <w:lang w:val="en-US"/>
        </w:rPr>
      </w:pPr>
    </w:p>
    <w:p w:rsidR="00233346" w:rsidRPr="002F6169" w:rsidRDefault="00233346" w:rsidP="00233346">
      <w:pPr>
        <w:rPr>
          <w:sz w:val="28"/>
          <w:szCs w:val="28"/>
          <w:lang w:val="en-US"/>
        </w:rPr>
      </w:pPr>
    </w:p>
    <w:p w:rsidR="00233346" w:rsidRPr="002F6169" w:rsidRDefault="002F6169" w:rsidP="00233346">
      <w:pPr>
        <w:rPr>
          <w:sz w:val="28"/>
          <w:szCs w:val="28"/>
          <w:lang w:val="en-US"/>
        </w:rPr>
      </w:pPr>
      <w:r w:rsidRPr="00577448">
        <w:rPr>
          <w:sz w:val="28"/>
          <w:szCs w:val="28"/>
          <w:lang w:val="en-US"/>
        </w:rPr>
        <w:t>Agreed</w:t>
      </w:r>
      <w:r w:rsidR="00233346" w:rsidRPr="002F6169">
        <w:rPr>
          <w:sz w:val="28"/>
          <w:szCs w:val="28"/>
          <w:lang w:val="en-US"/>
        </w:rPr>
        <w:t>:</w:t>
      </w:r>
    </w:p>
    <w:tbl>
      <w:tblPr>
        <w:tblW w:w="5031" w:type="pct"/>
        <w:tblLook w:val="0000" w:firstRow="0" w:lastRow="0" w:firstColumn="0" w:lastColumn="0" w:noHBand="0" w:noVBand="0"/>
      </w:tblPr>
      <w:tblGrid>
        <w:gridCol w:w="3865"/>
        <w:gridCol w:w="1525"/>
        <w:gridCol w:w="2380"/>
        <w:gridCol w:w="2716"/>
      </w:tblGrid>
      <w:tr w:rsidR="00F06D2D" w:rsidRPr="001C509B" w:rsidTr="003F5EC7">
        <w:trPr>
          <w:trHeight w:val="360"/>
        </w:trPr>
        <w:tc>
          <w:tcPr>
            <w:tcW w:w="1843" w:type="pct"/>
            <w:shd w:val="clear" w:color="auto" w:fill="auto"/>
          </w:tcPr>
          <w:p w:rsidR="00233346" w:rsidRPr="002F6169" w:rsidRDefault="002F6169" w:rsidP="0075668F">
            <w:pPr>
              <w:tabs>
                <w:tab w:val="right" w:pos="3828"/>
                <w:tab w:val="left" w:pos="5760"/>
                <w:tab w:val="right" w:pos="7938"/>
                <w:tab w:val="right" w:pos="8280"/>
              </w:tabs>
              <w:rPr>
                <w:sz w:val="28"/>
                <w:szCs w:val="28"/>
                <w:lang w:val="en-US"/>
              </w:rPr>
            </w:pPr>
            <w:r w:rsidRPr="00577448">
              <w:rPr>
                <w:sz w:val="28"/>
                <w:szCs w:val="28"/>
                <w:lang w:val="en-US"/>
              </w:rPr>
              <w:t>Vice Rector for Academic Development</w:t>
            </w:r>
          </w:p>
        </w:tc>
        <w:tc>
          <w:tcPr>
            <w:tcW w:w="727" w:type="pct"/>
            <w:shd w:val="clear" w:color="auto" w:fill="auto"/>
          </w:tcPr>
          <w:p w:rsidR="00233346" w:rsidRPr="002F6169" w:rsidRDefault="00233346" w:rsidP="003F5EC7">
            <w:pPr>
              <w:tabs>
                <w:tab w:val="right" w:pos="3828"/>
                <w:tab w:val="left" w:pos="5760"/>
                <w:tab w:val="right" w:pos="7938"/>
                <w:tab w:val="right" w:pos="8280"/>
              </w:tabs>
              <w:ind w:left="243"/>
              <w:rPr>
                <w:sz w:val="28"/>
                <w:szCs w:val="28"/>
                <w:lang w:val="en-US"/>
              </w:rPr>
            </w:pPr>
          </w:p>
        </w:tc>
        <w:tc>
          <w:tcPr>
            <w:tcW w:w="1135" w:type="pct"/>
            <w:shd w:val="clear" w:color="auto" w:fill="auto"/>
          </w:tcPr>
          <w:p w:rsidR="00233346" w:rsidRPr="001C509B" w:rsidRDefault="002F6169" w:rsidP="003F5EC7">
            <w:pPr>
              <w:tabs>
                <w:tab w:val="right" w:pos="3828"/>
                <w:tab w:val="left" w:pos="5760"/>
                <w:tab w:val="right" w:pos="7938"/>
                <w:tab w:val="right" w:pos="8280"/>
              </w:tabs>
              <w:rPr>
                <w:sz w:val="28"/>
                <w:szCs w:val="28"/>
              </w:rPr>
            </w:pPr>
            <w:r>
              <w:rPr>
                <w:sz w:val="28"/>
                <w:szCs w:val="28"/>
                <w:lang w:val="en-US"/>
              </w:rPr>
              <w:t>G</w:t>
            </w:r>
            <w:r>
              <w:rPr>
                <w:sz w:val="28"/>
                <w:szCs w:val="28"/>
              </w:rPr>
              <w:t>.</w:t>
            </w:r>
            <w:r>
              <w:rPr>
                <w:sz w:val="28"/>
                <w:szCs w:val="28"/>
                <w:lang w:val="en-US"/>
              </w:rPr>
              <w:t>M</w:t>
            </w:r>
            <w:r w:rsidRPr="001013C6">
              <w:rPr>
                <w:sz w:val="28"/>
                <w:szCs w:val="28"/>
              </w:rPr>
              <w:t>.</w:t>
            </w:r>
            <w:r>
              <w:rPr>
                <w:sz w:val="28"/>
                <w:szCs w:val="28"/>
                <w:lang w:val="en-US"/>
              </w:rPr>
              <w:t xml:space="preserve"> Dyuzelbayeva</w:t>
            </w:r>
          </w:p>
        </w:tc>
        <w:tc>
          <w:tcPr>
            <w:tcW w:w="1295" w:type="pct"/>
            <w:shd w:val="clear" w:color="auto" w:fill="auto"/>
          </w:tcPr>
          <w:p w:rsidR="00233346" w:rsidRPr="001C509B" w:rsidRDefault="00233346" w:rsidP="002F6169">
            <w:pPr>
              <w:tabs>
                <w:tab w:val="right" w:pos="3828"/>
                <w:tab w:val="left" w:pos="5760"/>
                <w:tab w:val="right" w:pos="7938"/>
                <w:tab w:val="right" w:pos="8280"/>
              </w:tabs>
              <w:rPr>
                <w:sz w:val="28"/>
                <w:szCs w:val="28"/>
              </w:rPr>
            </w:pPr>
            <w:r w:rsidRPr="001C509B">
              <w:rPr>
                <w:sz w:val="28"/>
                <w:szCs w:val="28"/>
              </w:rPr>
              <w:t>«___»_____201</w:t>
            </w:r>
            <w:r w:rsidR="0075668F">
              <w:rPr>
                <w:sz w:val="28"/>
                <w:szCs w:val="28"/>
              </w:rPr>
              <w:t>8</w:t>
            </w:r>
          </w:p>
        </w:tc>
      </w:tr>
      <w:tr w:rsidR="00233346" w:rsidRPr="001C509B" w:rsidTr="003F5EC7">
        <w:trPr>
          <w:trHeight w:val="355"/>
        </w:trPr>
        <w:tc>
          <w:tcPr>
            <w:tcW w:w="1843" w:type="pct"/>
            <w:shd w:val="clear" w:color="auto" w:fill="auto"/>
          </w:tcPr>
          <w:p w:rsidR="00233346" w:rsidRPr="002F6169" w:rsidRDefault="002F6169" w:rsidP="0075668F">
            <w:pPr>
              <w:pStyle w:val="a6"/>
              <w:spacing w:before="120"/>
              <w:ind w:left="0"/>
              <w:jc w:val="both"/>
              <w:rPr>
                <w:b/>
                <w:bCs/>
                <w:sz w:val="28"/>
                <w:szCs w:val="28"/>
                <w:lang w:val="en-US"/>
              </w:rPr>
            </w:pPr>
            <w:r w:rsidRPr="002F6169">
              <w:rPr>
                <w:sz w:val="28"/>
                <w:szCs w:val="28"/>
                <w:lang w:val="en-US"/>
              </w:rPr>
              <w:t>Acting Dean of the Faculty of Economics</w:t>
            </w:r>
          </w:p>
        </w:tc>
        <w:tc>
          <w:tcPr>
            <w:tcW w:w="727" w:type="pct"/>
            <w:shd w:val="clear" w:color="auto" w:fill="auto"/>
          </w:tcPr>
          <w:p w:rsidR="00233346" w:rsidRPr="002F6169" w:rsidRDefault="00233346" w:rsidP="003F5EC7">
            <w:pPr>
              <w:tabs>
                <w:tab w:val="right" w:pos="3828"/>
                <w:tab w:val="right" w:pos="5580"/>
                <w:tab w:val="left" w:pos="5760"/>
                <w:tab w:val="right" w:pos="7938"/>
                <w:tab w:val="right" w:pos="8460"/>
              </w:tabs>
              <w:ind w:left="243"/>
              <w:rPr>
                <w:sz w:val="28"/>
                <w:szCs w:val="28"/>
                <w:lang w:val="en-US"/>
              </w:rPr>
            </w:pPr>
          </w:p>
        </w:tc>
        <w:tc>
          <w:tcPr>
            <w:tcW w:w="1135" w:type="pct"/>
            <w:shd w:val="clear" w:color="auto" w:fill="auto"/>
          </w:tcPr>
          <w:p w:rsidR="00233346" w:rsidRPr="001C509B" w:rsidRDefault="00233346" w:rsidP="003F5EC7">
            <w:pPr>
              <w:tabs>
                <w:tab w:val="right" w:pos="3828"/>
                <w:tab w:val="right" w:pos="5580"/>
                <w:tab w:val="left" w:pos="5760"/>
                <w:tab w:val="right" w:pos="7938"/>
                <w:tab w:val="right" w:pos="8460"/>
              </w:tabs>
              <w:rPr>
                <w:sz w:val="28"/>
                <w:szCs w:val="28"/>
                <w:lang w:val="kk-KZ"/>
              </w:rPr>
            </w:pPr>
          </w:p>
          <w:p w:rsidR="00233346" w:rsidRPr="001C509B" w:rsidRDefault="006B1784" w:rsidP="006B1784">
            <w:pPr>
              <w:tabs>
                <w:tab w:val="right" w:pos="3828"/>
                <w:tab w:val="right" w:pos="5580"/>
                <w:tab w:val="left" w:pos="5760"/>
                <w:tab w:val="right" w:pos="7938"/>
                <w:tab w:val="right" w:pos="8460"/>
              </w:tabs>
              <w:rPr>
                <w:sz w:val="28"/>
                <w:szCs w:val="28"/>
              </w:rPr>
            </w:pPr>
            <w:r>
              <w:rPr>
                <w:sz w:val="28"/>
                <w:szCs w:val="28"/>
                <w:lang w:val="en-US"/>
              </w:rPr>
              <w:t>T</w:t>
            </w:r>
            <w:r w:rsidR="00233346" w:rsidRPr="001C509B">
              <w:rPr>
                <w:sz w:val="28"/>
                <w:szCs w:val="28"/>
                <w:lang w:val="kk-KZ"/>
              </w:rPr>
              <w:t>.</w:t>
            </w:r>
            <w:r>
              <w:rPr>
                <w:sz w:val="28"/>
                <w:szCs w:val="28"/>
                <w:lang w:val="en-US"/>
              </w:rPr>
              <w:t>K</w:t>
            </w:r>
            <w:r w:rsidR="00233346" w:rsidRPr="001C509B">
              <w:rPr>
                <w:sz w:val="28"/>
                <w:szCs w:val="28"/>
                <w:lang w:val="kk-KZ"/>
              </w:rPr>
              <w:t>.</w:t>
            </w:r>
            <w:r>
              <w:rPr>
                <w:sz w:val="28"/>
                <w:szCs w:val="28"/>
                <w:lang w:val="en-US"/>
              </w:rPr>
              <w:t xml:space="preserve"> Ostryanina</w:t>
            </w:r>
            <w:bookmarkStart w:id="0" w:name="_GoBack"/>
            <w:bookmarkEnd w:id="0"/>
            <w:r w:rsidR="00233346" w:rsidRPr="001C509B">
              <w:rPr>
                <w:sz w:val="28"/>
                <w:szCs w:val="28"/>
                <w:lang w:val="kk-KZ"/>
              </w:rPr>
              <w:t xml:space="preserve"> </w:t>
            </w:r>
          </w:p>
        </w:tc>
        <w:tc>
          <w:tcPr>
            <w:tcW w:w="1295" w:type="pct"/>
            <w:shd w:val="clear" w:color="auto" w:fill="auto"/>
          </w:tcPr>
          <w:p w:rsidR="00233346" w:rsidRPr="001C509B" w:rsidRDefault="00233346" w:rsidP="003F5EC7">
            <w:pPr>
              <w:tabs>
                <w:tab w:val="right" w:pos="3828"/>
                <w:tab w:val="right" w:pos="5812"/>
                <w:tab w:val="right" w:pos="7938"/>
                <w:tab w:val="right" w:pos="8460"/>
              </w:tabs>
              <w:rPr>
                <w:sz w:val="28"/>
                <w:szCs w:val="28"/>
              </w:rPr>
            </w:pPr>
          </w:p>
          <w:p w:rsidR="00233346" w:rsidRPr="001C509B" w:rsidRDefault="00233346" w:rsidP="003F5EC7">
            <w:pPr>
              <w:tabs>
                <w:tab w:val="right" w:pos="3828"/>
                <w:tab w:val="right" w:pos="5812"/>
                <w:tab w:val="right" w:pos="7938"/>
                <w:tab w:val="right" w:pos="8460"/>
              </w:tabs>
              <w:rPr>
                <w:sz w:val="28"/>
                <w:szCs w:val="28"/>
              </w:rPr>
            </w:pPr>
            <w:r w:rsidRPr="001C509B">
              <w:rPr>
                <w:sz w:val="28"/>
                <w:szCs w:val="28"/>
              </w:rPr>
              <w:t>«___»_____201</w:t>
            </w:r>
            <w:r w:rsidR="0075668F">
              <w:rPr>
                <w:sz w:val="28"/>
                <w:szCs w:val="28"/>
              </w:rPr>
              <w:t>8</w:t>
            </w:r>
          </w:p>
          <w:p w:rsidR="00233346" w:rsidRPr="001C509B" w:rsidRDefault="00233346" w:rsidP="003F5EC7">
            <w:pPr>
              <w:tabs>
                <w:tab w:val="right" w:pos="3828"/>
                <w:tab w:val="right" w:pos="5812"/>
                <w:tab w:val="right" w:pos="7938"/>
                <w:tab w:val="right" w:pos="8460"/>
              </w:tabs>
              <w:rPr>
                <w:sz w:val="28"/>
                <w:szCs w:val="28"/>
              </w:rPr>
            </w:pPr>
          </w:p>
        </w:tc>
      </w:tr>
    </w:tbl>
    <w:p w:rsidR="00C9579E" w:rsidRPr="001C509B" w:rsidRDefault="00C9579E" w:rsidP="00C9579E">
      <w:pPr>
        <w:ind w:left="360" w:hanging="360"/>
        <w:rPr>
          <w:sz w:val="28"/>
          <w:szCs w:val="28"/>
        </w:rPr>
      </w:pPr>
    </w:p>
    <w:p w:rsidR="00C9579E" w:rsidRPr="001C509B" w:rsidRDefault="00C9579E" w:rsidP="00C9579E">
      <w:pPr>
        <w:ind w:left="360" w:hanging="360"/>
        <w:rPr>
          <w:sz w:val="28"/>
          <w:szCs w:val="28"/>
        </w:rPr>
      </w:pPr>
    </w:p>
    <w:p w:rsidR="00C9579E" w:rsidRPr="001C509B" w:rsidRDefault="00233346" w:rsidP="00C9579E">
      <w:pPr>
        <w:rPr>
          <w:sz w:val="28"/>
          <w:szCs w:val="28"/>
        </w:rPr>
      </w:pPr>
      <w:r w:rsidRPr="001C509B">
        <w:rPr>
          <w:sz w:val="28"/>
          <w:szCs w:val="28"/>
        </w:rPr>
        <w:t xml:space="preserve"> </w:t>
      </w:r>
    </w:p>
    <w:p w:rsidR="00143F1E" w:rsidRPr="001C509B" w:rsidRDefault="00700B8B">
      <w:pPr>
        <w:rPr>
          <w:sz w:val="28"/>
          <w:szCs w:val="28"/>
        </w:rPr>
      </w:pPr>
    </w:p>
    <w:sectPr w:rsidR="00143F1E" w:rsidRPr="001C509B" w:rsidSect="004D15FA">
      <w:footerReference w:type="default" r:id="rId10"/>
      <w:pgSz w:w="11906" w:h="16838"/>
      <w:pgMar w:top="567" w:right="567"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8B" w:rsidRDefault="00700B8B" w:rsidP="00233346">
      <w:r>
        <w:separator/>
      </w:r>
    </w:p>
  </w:endnote>
  <w:endnote w:type="continuationSeparator" w:id="0">
    <w:p w:rsidR="00700B8B" w:rsidRDefault="00700B8B" w:rsidP="0023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46" w:rsidRDefault="00233346" w:rsidP="00233346">
    <w:pPr>
      <w:pStyle w:val="ab"/>
      <w:rPr>
        <w:sz w:val="16"/>
        <w:lang w:val="kk-KZ"/>
      </w:rPr>
    </w:pPr>
    <w:r>
      <w:rPr>
        <w:sz w:val="16"/>
        <w:lang w:val="kk-KZ"/>
      </w:rPr>
      <w:t>Ф ҚИнЭУ 403-01-12</w:t>
    </w:r>
    <w:r>
      <w:rPr>
        <w:sz w:val="16"/>
      </w:rPr>
      <w:t>.</w:t>
    </w:r>
    <w:r>
      <w:rPr>
        <w:sz w:val="16"/>
        <w:lang w:val="kk-KZ"/>
      </w:rPr>
      <w:t xml:space="preserve"> Бұйрық. Үшінші басылым</w:t>
    </w:r>
  </w:p>
  <w:p w:rsidR="00233346" w:rsidRDefault="00233346" w:rsidP="00233346">
    <w:pPr>
      <w:pStyle w:val="ab"/>
      <w:rPr>
        <w:rFonts w:cs="Arial"/>
        <w:sz w:val="16"/>
        <w:lang w:val="kk-KZ"/>
      </w:rPr>
    </w:pPr>
    <w:r>
      <w:rPr>
        <w:sz w:val="16"/>
      </w:rPr>
      <w:t>Ф КИ</w:t>
    </w:r>
    <w:r>
      <w:rPr>
        <w:sz w:val="16"/>
        <w:lang w:val="kk-KZ"/>
      </w:rPr>
      <w:t>нЭ</w:t>
    </w:r>
    <w:r>
      <w:rPr>
        <w:sz w:val="16"/>
      </w:rPr>
      <w:t>У 403-01-12. Приказ. Издание  третье</w:t>
    </w:r>
  </w:p>
  <w:p w:rsidR="00233346" w:rsidRDefault="00233346">
    <w:pPr>
      <w:pStyle w:val="ab"/>
    </w:pPr>
  </w:p>
  <w:p w:rsidR="00233346" w:rsidRDefault="002333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8B" w:rsidRDefault="00700B8B" w:rsidP="00233346">
      <w:r>
        <w:separator/>
      </w:r>
    </w:p>
  </w:footnote>
  <w:footnote w:type="continuationSeparator" w:id="0">
    <w:p w:rsidR="00700B8B" w:rsidRDefault="00700B8B" w:rsidP="00233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22E"/>
    <w:multiLevelType w:val="hybridMultilevel"/>
    <w:tmpl w:val="691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2015B"/>
    <w:multiLevelType w:val="hybridMultilevel"/>
    <w:tmpl w:val="220C7C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00727"/>
    <w:multiLevelType w:val="hybridMultilevel"/>
    <w:tmpl w:val="691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217EDA"/>
    <w:multiLevelType w:val="hybridMultilevel"/>
    <w:tmpl w:val="691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5A6FE8"/>
    <w:multiLevelType w:val="hybridMultilevel"/>
    <w:tmpl w:val="220C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C80A31"/>
    <w:multiLevelType w:val="hybridMultilevel"/>
    <w:tmpl w:val="691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43D38"/>
    <w:multiLevelType w:val="hybridMultilevel"/>
    <w:tmpl w:val="691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DB4A8A"/>
    <w:multiLevelType w:val="hybridMultilevel"/>
    <w:tmpl w:val="691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9E"/>
    <w:rsid w:val="00031251"/>
    <w:rsid w:val="000558BE"/>
    <w:rsid w:val="000901DD"/>
    <w:rsid w:val="00094F11"/>
    <w:rsid w:val="000E4A39"/>
    <w:rsid w:val="00160EBD"/>
    <w:rsid w:val="001A0CC4"/>
    <w:rsid w:val="001A144F"/>
    <w:rsid w:val="001B0C1D"/>
    <w:rsid w:val="001C509B"/>
    <w:rsid w:val="001E4195"/>
    <w:rsid w:val="001F1231"/>
    <w:rsid w:val="002234D3"/>
    <w:rsid w:val="00233346"/>
    <w:rsid w:val="0023510C"/>
    <w:rsid w:val="00245279"/>
    <w:rsid w:val="00260D75"/>
    <w:rsid w:val="00286D7C"/>
    <w:rsid w:val="002B170A"/>
    <w:rsid w:val="002F6169"/>
    <w:rsid w:val="0035783B"/>
    <w:rsid w:val="00370197"/>
    <w:rsid w:val="003A79B9"/>
    <w:rsid w:val="003C04D7"/>
    <w:rsid w:val="003D638D"/>
    <w:rsid w:val="00434C0A"/>
    <w:rsid w:val="00477577"/>
    <w:rsid w:val="004D15FA"/>
    <w:rsid w:val="004D588A"/>
    <w:rsid w:val="004E420B"/>
    <w:rsid w:val="004E7808"/>
    <w:rsid w:val="00501F67"/>
    <w:rsid w:val="005168D6"/>
    <w:rsid w:val="00517BB6"/>
    <w:rsid w:val="005352AE"/>
    <w:rsid w:val="00536E01"/>
    <w:rsid w:val="005500DA"/>
    <w:rsid w:val="00604E4E"/>
    <w:rsid w:val="006320FF"/>
    <w:rsid w:val="00665A72"/>
    <w:rsid w:val="00666608"/>
    <w:rsid w:val="00666A59"/>
    <w:rsid w:val="006865E3"/>
    <w:rsid w:val="006B1784"/>
    <w:rsid w:val="006B473A"/>
    <w:rsid w:val="006D1523"/>
    <w:rsid w:val="006E463B"/>
    <w:rsid w:val="00700B8B"/>
    <w:rsid w:val="00703207"/>
    <w:rsid w:val="00714C17"/>
    <w:rsid w:val="0075668F"/>
    <w:rsid w:val="00763A1B"/>
    <w:rsid w:val="0078625C"/>
    <w:rsid w:val="007C3D3B"/>
    <w:rsid w:val="008175CA"/>
    <w:rsid w:val="00926CC5"/>
    <w:rsid w:val="0093658A"/>
    <w:rsid w:val="0094301B"/>
    <w:rsid w:val="00953122"/>
    <w:rsid w:val="00982762"/>
    <w:rsid w:val="009876F5"/>
    <w:rsid w:val="00A01630"/>
    <w:rsid w:val="00A21418"/>
    <w:rsid w:val="00A33E35"/>
    <w:rsid w:val="00A410B3"/>
    <w:rsid w:val="00A463AA"/>
    <w:rsid w:val="00A85218"/>
    <w:rsid w:val="00AA2435"/>
    <w:rsid w:val="00B605AC"/>
    <w:rsid w:val="00B71F69"/>
    <w:rsid w:val="00BD0CD4"/>
    <w:rsid w:val="00BF43FE"/>
    <w:rsid w:val="00C02153"/>
    <w:rsid w:val="00C32C32"/>
    <w:rsid w:val="00C34747"/>
    <w:rsid w:val="00C56704"/>
    <w:rsid w:val="00C9579E"/>
    <w:rsid w:val="00D206A3"/>
    <w:rsid w:val="00D75713"/>
    <w:rsid w:val="00D85A47"/>
    <w:rsid w:val="00DA0D66"/>
    <w:rsid w:val="00DE5618"/>
    <w:rsid w:val="00E127AC"/>
    <w:rsid w:val="00E42EDF"/>
    <w:rsid w:val="00E63F64"/>
    <w:rsid w:val="00E958C9"/>
    <w:rsid w:val="00ED3C84"/>
    <w:rsid w:val="00F03BCE"/>
    <w:rsid w:val="00F06D2D"/>
    <w:rsid w:val="00F62527"/>
    <w:rsid w:val="00F83410"/>
    <w:rsid w:val="00F95229"/>
    <w:rsid w:val="00FA6E79"/>
    <w:rsid w:val="00FC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9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9579E"/>
    <w:pPr>
      <w:keepNext/>
      <w:jc w:val="both"/>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9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9579E"/>
    <w:rPr>
      <w:rFonts w:ascii="Courier New" w:eastAsia="Times New Roman" w:hAnsi="Courier New" w:cs="Courier New"/>
      <w:sz w:val="20"/>
      <w:szCs w:val="20"/>
      <w:lang w:eastAsia="ru-RU"/>
    </w:rPr>
  </w:style>
  <w:style w:type="paragraph" w:styleId="a3">
    <w:name w:val="No Spacing"/>
    <w:uiPriority w:val="1"/>
    <w:qFormat/>
    <w:rsid w:val="00C9579E"/>
    <w:pPr>
      <w:spacing w:after="0" w:line="240" w:lineRule="auto"/>
    </w:pPr>
    <w:rPr>
      <w:rFonts w:ascii="Times New Roman" w:eastAsia="Times New Roman" w:hAnsi="Times New Roman" w:cs="Times New Roman"/>
      <w:sz w:val="20"/>
      <w:szCs w:val="20"/>
      <w:lang w:eastAsia="ru-RU"/>
    </w:rPr>
  </w:style>
  <w:style w:type="paragraph" w:customStyle="1" w:styleId="a4">
    <w:name w:val="Линия"/>
    <w:basedOn w:val="a"/>
    <w:rsid w:val="00C9579E"/>
    <w:pPr>
      <w:tabs>
        <w:tab w:val="right" w:leader="underscore" w:pos="9923"/>
      </w:tabs>
      <w:jc w:val="both"/>
    </w:pPr>
    <w:rPr>
      <w:rFonts w:ascii="Arial" w:hAnsi="Arial"/>
      <w:sz w:val="28"/>
      <w:szCs w:val="24"/>
    </w:rPr>
  </w:style>
  <w:style w:type="table" w:styleId="a5">
    <w:name w:val="Table Grid"/>
    <w:basedOn w:val="a1"/>
    <w:uiPriority w:val="59"/>
    <w:rsid w:val="00C95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C9579E"/>
    <w:rPr>
      <w:rFonts w:ascii="Times New Roman" w:eastAsia="Times New Roman" w:hAnsi="Times New Roman" w:cs="Times New Roman"/>
      <w:sz w:val="28"/>
      <w:szCs w:val="20"/>
      <w:lang w:val="en-US" w:eastAsia="ru-RU"/>
    </w:rPr>
  </w:style>
  <w:style w:type="paragraph" w:styleId="a6">
    <w:name w:val="Body Text Indent"/>
    <w:basedOn w:val="a"/>
    <w:link w:val="a7"/>
    <w:rsid w:val="00C9579E"/>
    <w:pPr>
      <w:spacing w:after="120"/>
      <w:ind w:left="283"/>
    </w:pPr>
    <w:rPr>
      <w:sz w:val="24"/>
    </w:rPr>
  </w:style>
  <w:style w:type="character" w:customStyle="1" w:styleId="a7">
    <w:name w:val="Основной текст с отступом Знак"/>
    <w:basedOn w:val="a0"/>
    <w:link w:val="a6"/>
    <w:rsid w:val="00C9579E"/>
    <w:rPr>
      <w:rFonts w:ascii="Times New Roman" w:eastAsia="Times New Roman" w:hAnsi="Times New Roman" w:cs="Times New Roman"/>
      <w:sz w:val="24"/>
      <w:szCs w:val="20"/>
      <w:lang w:eastAsia="ru-RU"/>
    </w:rPr>
  </w:style>
  <w:style w:type="paragraph" w:styleId="a8">
    <w:name w:val="List Paragraph"/>
    <w:basedOn w:val="a"/>
    <w:uiPriority w:val="34"/>
    <w:qFormat/>
    <w:rsid w:val="00C9579E"/>
    <w:pPr>
      <w:spacing w:after="200" w:line="276" w:lineRule="auto"/>
      <w:ind w:left="720"/>
      <w:contextualSpacing/>
    </w:pPr>
    <w:rPr>
      <w:rFonts w:ascii="Calibri" w:hAnsi="Calibri"/>
      <w:sz w:val="22"/>
      <w:szCs w:val="22"/>
      <w:lang w:eastAsia="en-US"/>
    </w:rPr>
  </w:style>
  <w:style w:type="paragraph" w:styleId="a9">
    <w:name w:val="header"/>
    <w:basedOn w:val="a"/>
    <w:link w:val="aa"/>
    <w:uiPriority w:val="99"/>
    <w:unhideWhenUsed/>
    <w:rsid w:val="00233346"/>
    <w:pPr>
      <w:tabs>
        <w:tab w:val="center" w:pos="4677"/>
        <w:tab w:val="right" w:pos="9355"/>
      </w:tabs>
    </w:pPr>
  </w:style>
  <w:style w:type="character" w:customStyle="1" w:styleId="aa">
    <w:name w:val="Верхний колонтитул Знак"/>
    <w:basedOn w:val="a0"/>
    <w:link w:val="a9"/>
    <w:uiPriority w:val="99"/>
    <w:rsid w:val="00233346"/>
    <w:rPr>
      <w:rFonts w:ascii="Times New Roman" w:eastAsia="Times New Roman" w:hAnsi="Times New Roman" w:cs="Times New Roman"/>
      <w:sz w:val="20"/>
      <w:szCs w:val="20"/>
      <w:lang w:eastAsia="ru-RU"/>
    </w:rPr>
  </w:style>
  <w:style w:type="paragraph" w:styleId="ab">
    <w:name w:val="footer"/>
    <w:basedOn w:val="a"/>
    <w:link w:val="ac"/>
    <w:unhideWhenUsed/>
    <w:rsid w:val="00233346"/>
    <w:pPr>
      <w:tabs>
        <w:tab w:val="center" w:pos="4677"/>
        <w:tab w:val="right" w:pos="9355"/>
      </w:tabs>
    </w:pPr>
  </w:style>
  <w:style w:type="character" w:customStyle="1" w:styleId="ac">
    <w:name w:val="Нижний колонтитул Знак"/>
    <w:basedOn w:val="a0"/>
    <w:link w:val="ab"/>
    <w:rsid w:val="0023334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233346"/>
    <w:rPr>
      <w:rFonts w:ascii="Tahoma" w:hAnsi="Tahoma" w:cs="Tahoma"/>
      <w:sz w:val="16"/>
      <w:szCs w:val="16"/>
    </w:rPr>
  </w:style>
  <w:style w:type="character" w:customStyle="1" w:styleId="ae">
    <w:name w:val="Текст выноски Знак"/>
    <w:basedOn w:val="a0"/>
    <w:link w:val="ad"/>
    <w:uiPriority w:val="99"/>
    <w:semiHidden/>
    <w:rsid w:val="002333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9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9579E"/>
    <w:pPr>
      <w:keepNext/>
      <w:jc w:val="both"/>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9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9579E"/>
    <w:rPr>
      <w:rFonts w:ascii="Courier New" w:eastAsia="Times New Roman" w:hAnsi="Courier New" w:cs="Courier New"/>
      <w:sz w:val="20"/>
      <w:szCs w:val="20"/>
      <w:lang w:eastAsia="ru-RU"/>
    </w:rPr>
  </w:style>
  <w:style w:type="paragraph" w:styleId="a3">
    <w:name w:val="No Spacing"/>
    <w:uiPriority w:val="1"/>
    <w:qFormat/>
    <w:rsid w:val="00C9579E"/>
    <w:pPr>
      <w:spacing w:after="0" w:line="240" w:lineRule="auto"/>
    </w:pPr>
    <w:rPr>
      <w:rFonts w:ascii="Times New Roman" w:eastAsia="Times New Roman" w:hAnsi="Times New Roman" w:cs="Times New Roman"/>
      <w:sz w:val="20"/>
      <w:szCs w:val="20"/>
      <w:lang w:eastAsia="ru-RU"/>
    </w:rPr>
  </w:style>
  <w:style w:type="paragraph" w:customStyle="1" w:styleId="a4">
    <w:name w:val="Линия"/>
    <w:basedOn w:val="a"/>
    <w:rsid w:val="00C9579E"/>
    <w:pPr>
      <w:tabs>
        <w:tab w:val="right" w:leader="underscore" w:pos="9923"/>
      </w:tabs>
      <w:jc w:val="both"/>
    </w:pPr>
    <w:rPr>
      <w:rFonts w:ascii="Arial" w:hAnsi="Arial"/>
      <w:sz w:val="28"/>
      <w:szCs w:val="24"/>
    </w:rPr>
  </w:style>
  <w:style w:type="table" w:styleId="a5">
    <w:name w:val="Table Grid"/>
    <w:basedOn w:val="a1"/>
    <w:uiPriority w:val="59"/>
    <w:rsid w:val="00C95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C9579E"/>
    <w:rPr>
      <w:rFonts w:ascii="Times New Roman" w:eastAsia="Times New Roman" w:hAnsi="Times New Roman" w:cs="Times New Roman"/>
      <w:sz w:val="28"/>
      <w:szCs w:val="20"/>
      <w:lang w:val="en-US" w:eastAsia="ru-RU"/>
    </w:rPr>
  </w:style>
  <w:style w:type="paragraph" w:styleId="a6">
    <w:name w:val="Body Text Indent"/>
    <w:basedOn w:val="a"/>
    <w:link w:val="a7"/>
    <w:rsid w:val="00C9579E"/>
    <w:pPr>
      <w:spacing w:after="120"/>
      <w:ind w:left="283"/>
    </w:pPr>
    <w:rPr>
      <w:sz w:val="24"/>
    </w:rPr>
  </w:style>
  <w:style w:type="character" w:customStyle="1" w:styleId="a7">
    <w:name w:val="Основной текст с отступом Знак"/>
    <w:basedOn w:val="a0"/>
    <w:link w:val="a6"/>
    <w:rsid w:val="00C9579E"/>
    <w:rPr>
      <w:rFonts w:ascii="Times New Roman" w:eastAsia="Times New Roman" w:hAnsi="Times New Roman" w:cs="Times New Roman"/>
      <w:sz w:val="24"/>
      <w:szCs w:val="20"/>
      <w:lang w:eastAsia="ru-RU"/>
    </w:rPr>
  </w:style>
  <w:style w:type="paragraph" w:styleId="a8">
    <w:name w:val="List Paragraph"/>
    <w:basedOn w:val="a"/>
    <w:uiPriority w:val="34"/>
    <w:qFormat/>
    <w:rsid w:val="00C9579E"/>
    <w:pPr>
      <w:spacing w:after="200" w:line="276" w:lineRule="auto"/>
      <w:ind w:left="720"/>
      <w:contextualSpacing/>
    </w:pPr>
    <w:rPr>
      <w:rFonts w:ascii="Calibri" w:hAnsi="Calibri"/>
      <w:sz w:val="22"/>
      <w:szCs w:val="22"/>
      <w:lang w:eastAsia="en-US"/>
    </w:rPr>
  </w:style>
  <w:style w:type="paragraph" w:styleId="a9">
    <w:name w:val="header"/>
    <w:basedOn w:val="a"/>
    <w:link w:val="aa"/>
    <w:uiPriority w:val="99"/>
    <w:unhideWhenUsed/>
    <w:rsid w:val="00233346"/>
    <w:pPr>
      <w:tabs>
        <w:tab w:val="center" w:pos="4677"/>
        <w:tab w:val="right" w:pos="9355"/>
      </w:tabs>
    </w:pPr>
  </w:style>
  <w:style w:type="character" w:customStyle="1" w:styleId="aa">
    <w:name w:val="Верхний колонтитул Знак"/>
    <w:basedOn w:val="a0"/>
    <w:link w:val="a9"/>
    <w:uiPriority w:val="99"/>
    <w:rsid w:val="00233346"/>
    <w:rPr>
      <w:rFonts w:ascii="Times New Roman" w:eastAsia="Times New Roman" w:hAnsi="Times New Roman" w:cs="Times New Roman"/>
      <w:sz w:val="20"/>
      <w:szCs w:val="20"/>
      <w:lang w:eastAsia="ru-RU"/>
    </w:rPr>
  </w:style>
  <w:style w:type="paragraph" w:styleId="ab">
    <w:name w:val="footer"/>
    <w:basedOn w:val="a"/>
    <w:link w:val="ac"/>
    <w:unhideWhenUsed/>
    <w:rsid w:val="00233346"/>
    <w:pPr>
      <w:tabs>
        <w:tab w:val="center" w:pos="4677"/>
        <w:tab w:val="right" w:pos="9355"/>
      </w:tabs>
    </w:pPr>
  </w:style>
  <w:style w:type="character" w:customStyle="1" w:styleId="ac">
    <w:name w:val="Нижний колонтитул Знак"/>
    <w:basedOn w:val="a0"/>
    <w:link w:val="ab"/>
    <w:rsid w:val="0023334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233346"/>
    <w:rPr>
      <w:rFonts w:ascii="Tahoma" w:hAnsi="Tahoma" w:cs="Tahoma"/>
      <w:sz w:val="16"/>
      <w:szCs w:val="16"/>
    </w:rPr>
  </w:style>
  <w:style w:type="character" w:customStyle="1" w:styleId="ae">
    <w:name w:val="Текст выноски Знак"/>
    <w:basedOn w:val="a0"/>
    <w:link w:val="ad"/>
    <w:uiPriority w:val="99"/>
    <w:semiHidden/>
    <w:rsid w:val="002333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6953-F8A6-4141-A623-23293240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83</cp:revision>
  <cp:lastPrinted>2018-04-06T03:45:00Z</cp:lastPrinted>
  <dcterms:created xsi:type="dcterms:W3CDTF">2017-10-11T08:47:00Z</dcterms:created>
  <dcterms:modified xsi:type="dcterms:W3CDTF">2019-09-05T08:17:00Z</dcterms:modified>
</cp:coreProperties>
</file>